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354" w:rsidRDefault="00453354" w:rsidP="00BC27E8">
      <w:pPr>
        <w:ind w:left="0" w:firstLine="0"/>
        <w:rPr>
          <w:rFonts w:ascii="Times New Roman" w:hAnsi="Times New Roman" w:cs="Times New Roman"/>
          <w:b/>
          <w:sz w:val="36"/>
        </w:rPr>
      </w:pPr>
    </w:p>
    <w:p w:rsidR="00453354" w:rsidRPr="00775ACC" w:rsidRDefault="0010604A" w:rsidP="00453354">
      <w:pPr>
        <w:jc w:val="center"/>
        <w:rPr>
          <w:rFonts w:ascii="Times New Roman" w:hAnsi="Times New Roman" w:cs="Times New Roman"/>
          <w:b/>
          <w:sz w:val="36"/>
        </w:rPr>
      </w:pPr>
      <w:r w:rsidRPr="00775ACC">
        <w:rPr>
          <w:rFonts w:ascii="Times New Roman" w:hAnsi="Times New Roman" w:cs="Times New Roman"/>
          <w:b/>
          <w:sz w:val="36"/>
        </w:rPr>
        <w:t>Všeobecne   záväzné   nariadenie</w:t>
      </w:r>
      <w:r w:rsidR="00453354">
        <w:rPr>
          <w:rFonts w:ascii="Times New Roman" w:hAnsi="Times New Roman" w:cs="Times New Roman"/>
          <w:b/>
          <w:sz w:val="36"/>
        </w:rPr>
        <w:t xml:space="preserve"> č. 5/2017</w:t>
      </w:r>
    </w:p>
    <w:p w:rsidR="0010604A" w:rsidRPr="00775ACC" w:rsidRDefault="0010604A" w:rsidP="0010604A">
      <w:pPr>
        <w:jc w:val="center"/>
        <w:rPr>
          <w:rFonts w:ascii="Times New Roman" w:hAnsi="Times New Roman" w:cs="Times New Roman"/>
          <w:b/>
          <w:sz w:val="36"/>
        </w:rPr>
      </w:pPr>
      <w:r w:rsidRPr="00775ACC">
        <w:rPr>
          <w:rFonts w:ascii="Times New Roman" w:hAnsi="Times New Roman" w:cs="Times New Roman"/>
          <w:b/>
          <w:sz w:val="36"/>
        </w:rPr>
        <w:t xml:space="preserve">obce    </w:t>
      </w:r>
      <w:r w:rsidR="00453354">
        <w:rPr>
          <w:rFonts w:ascii="Times New Roman" w:hAnsi="Times New Roman" w:cs="Times New Roman"/>
          <w:b/>
          <w:sz w:val="36"/>
        </w:rPr>
        <w:t>BABÍN</w:t>
      </w:r>
    </w:p>
    <w:p w:rsidR="0010604A" w:rsidRPr="00775ACC" w:rsidRDefault="0010604A" w:rsidP="0010604A">
      <w:pPr>
        <w:jc w:val="center"/>
        <w:rPr>
          <w:rFonts w:ascii="Times New Roman" w:hAnsi="Times New Roman" w:cs="Times New Roman"/>
          <w:b/>
          <w:sz w:val="36"/>
        </w:rPr>
      </w:pPr>
      <w:r w:rsidRPr="00775ACC">
        <w:rPr>
          <w:rFonts w:ascii="Times New Roman" w:hAnsi="Times New Roman" w:cs="Times New Roman"/>
          <w:b/>
          <w:sz w:val="36"/>
        </w:rPr>
        <w:t>o miestnom poplatku</w:t>
      </w:r>
    </w:p>
    <w:p w:rsidR="0010604A" w:rsidRPr="00775ACC" w:rsidRDefault="0010604A" w:rsidP="0010604A">
      <w:pPr>
        <w:jc w:val="center"/>
        <w:rPr>
          <w:rFonts w:ascii="Times New Roman" w:hAnsi="Times New Roman" w:cs="Times New Roman"/>
          <w:b/>
          <w:sz w:val="8"/>
        </w:rPr>
      </w:pPr>
    </w:p>
    <w:p w:rsidR="0010604A" w:rsidRPr="00775ACC" w:rsidRDefault="0010604A" w:rsidP="0010604A">
      <w:pPr>
        <w:jc w:val="center"/>
        <w:rPr>
          <w:rFonts w:ascii="Times New Roman" w:hAnsi="Times New Roman" w:cs="Times New Roman"/>
          <w:b/>
          <w:sz w:val="8"/>
        </w:rPr>
      </w:pPr>
    </w:p>
    <w:p w:rsidR="0010604A" w:rsidRPr="00775ACC" w:rsidRDefault="0010604A" w:rsidP="0010604A">
      <w:pPr>
        <w:ind w:firstLine="708"/>
        <w:jc w:val="both"/>
        <w:rPr>
          <w:rFonts w:ascii="Times New Roman" w:hAnsi="Times New Roman" w:cs="Times New Roman"/>
          <w:sz w:val="24"/>
        </w:rPr>
      </w:pPr>
      <w:r w:rsidRPr="00775ACC">
        <w:rPr>
          <w:rFonts w:ascii="Times New Roman" w:hAnsi="Times New Roman" w:cs="Times New Roman"/>
          <w:sz w:val="24"/>
        </w:rPr>
        <w:t xml:space="preserve">Obec </w:t>
      </w:r>
      <w:r w:rsidR="00453354">
        <w:rPr>
          <w:rFonts w:ascii="Times New Roman" w:hAnsi="Times New Roman" w:cs="Times New Roman"/>
          <w:sz w:val="24"/>
        </w:rPr>
        <w:t>B</w:t>
      </w:r>
      <w:r w:rsidRPr="00775ACC">
        <w:rPr>
          <w:rFonts w:ascii="Times New Roman" w:hAnsi="Times New Roman" w:cs="Times New Roman"/>
          <w:sz w:val="24"/>
        </w:rPr>
        <w:t>a</w:t>
      </w:r>
      <w:r w:rsidR="00453354">
        <w:rPr>
          <w:rFonts w:ascii="Times New Roman" w:hAnsi="Times New Roman" w:cs="Times New Roman"/>
          <w:sz w:val="24"/>
        </w:rPr>
        <w:t>bín</w:t>
      </w:r>
      <w:r w:rsidRPr="00775ACC">
        <w:rPr>
          <w:rFonts w:ascii="Times New Roman" w:hAnsi="Times New Roman" w:cs="Times New Roman"/>
          <w:sz w:val="24"/>
        </w:rPr>
        <w:t xml:space="preserve"> v súlade s ustanovením §6 ods. 1  zákona č. 369/1990 Zb. o obecnom zriadení v znení neskorších  predpisov a ustanoveniami  § 77 ods. 5, </w:t>
      </w:r>
      <w:r w:rsidR="006F4D9F" w:rsidRPr="00775ACC">
        <w:rPr>
          <w:rFonts w:ascii="Times New Roman" w:hAnsi="Times New Roman" w:cs="Times New Roman"/>
          <w:sz w:val="24"/>
        </w:rPr>
        <w:t>§79 ods.2, §83 a §103</w:t>
      </w:r>
      <w:r w:rsidRPr="00775ACC">
        <w:rPr>
          <w:rFonts w:ascii="Times New Roman" w:hAnsi="Times New Roman" w:cs="Times New Roman"/>
          <w:sz w:val="24"/>
        </w:rPr>
        <w:t xml:space="preserve">  zákona č. 582/2004 Z. Z. o miestnych daniach a miestnom poplatku za komunálne odpady a drobné stavebné odpady v znení neskorších predpisov    </w:t>
      </w:r>
    </w:p>
    <w:p w:rsidR="0010604A" w:rsidRPr="00775ACC" w:rsidRDefault="0010604A" w:rsidP="0010604A">
      <w:pPr>
        <w:ind w:left="4248"/>
        <w:rPr>
          <w:rFonts w:ascii="Times New Roman" w:hAnsi="Times New Roman" w:cs="Times New Roman"/>
          <w:sz w:val="24"/>
        </w:rPr>
      </w:pPr>
    </w:p>
    <w:p w:rsidR="0010604A" w:rsidRPr="00775ACC" w:rsidRDefault="0010604A" w:rsidP="0010604A">
      <w:pPr>
        <w:jc w:val="center"/>
        <w:rPr>
          <w:rFonts w:ascii="Times New Roman" w:hAnsi="Times New Roman" w:cs="Times New Roman"/>
          <w:sz w:val="24"/>
        </w:rPr>
      </w:pPr>
      <w:r w:rsidRPr="00775ACC">
        <w:rPr>
          <w:rFonts w:ascii="Times New Roman" w:hAnsi="Times New Roman" w:cs="Times New Roman"/>
          <w:b/>
          <w:sz w:val="24"/>
        </w:rPr>
        <w:t>v y d á v a</w:t>
      </w:r>
    </w:p>
    <w:p w:rsidR="0010604A" w:rsidRPr="00775ACC" w:rsidRDefault="0010604A" w:rsidP="0010604A">
      <w:pPr>
        <w:jc w:val="center"/>
        <w:rPr>
          <w:rFonts w:ascii="Times New Roman" w:hAnsi="Times New Roman" w:cs="Times New Roman"/>
        </w:rPr>
      </w:pP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Všeobecne záväzné nariadenie obce</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  o miestnom poplatku</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č.   </w:t>
      </w:r>
      <w:r w:rsidR="00453354">
        <w:rPr>
          <w:rFonts w:ascii="Times New Roman" w:hAnsi="Times New Roman" w:cs="Times New Roman"/>
          <w:b/>
          <w:sz w:val="24"/>
        </w:rPr>
        <w:t>5</w:t>
      </w:r>
      <w:r w:rsidRPr="00775ACC">
        <w:rPr>
          <w:rFonts w:ascii="Times New Roman" w:hAnsi="Times New Roman" w:cs="Times New Roman"/>
          <w:b/>
          <w:sz w:val="24"/>
        </w:rPr>
        <w:t>/201</w:t>
      </w:r>
      <w:r w:rsidR="00453354">
        <w:rPr>
          <w:rFonts w:ascii="Times New Roman" w:hAnsi="Times New Roman" w:cs="Times New Roman"/>
          <w:b/>
          <w:sz w:val="24"/>
        </w:rPr>
        <w:t>7</w:t>
      </w:r>
      <w:r w:rsidRPr="00775ACC">
        <w:rPr>
          <w:rFonts w:ascii="Times New Roman" w:hAnsi="Times New Roman" w:cs="Times New Roman"/>
          <w:b/>
          <w:sz w:val="24"/>
        </w:rPr>
        <w:t xml:space="preserve"> </w:t>
      </w:r>
    </w:p>
    <w:p w:rsidR="0010604A" w:rsidRPr="00775ACC" w:rsidRDefault="0010604A" w:rsidP="0010604A">
      <w:pPr>
        <w:jc w:val="center"/>
        <w:rPr>
          <w:rFonts w:ascii="Times New Roman" w:hAnsi="Times New Roman" w:cs="Times New Roman"/>
          <w:b/>
          <w:sz w:val="24"/>
        </w:rPr>
      </w:pPr>
      <w:r w:rsidRPr="00775ACC">
        <w:rPr>
          <w:rFonts w:ascii="Times New Roman" w:hAnsi="Times New Roman" w:cs="Times New Roman"/>
          <w:b/>
          <w:sz w:val="24"/>
        </w:rPr>
        <w:t xml:space="preserve">o podmienkach určovania a vyberania miestneho poplatku na území obce </w:t>
      </w:r>
      <w:r w:rsidR="00453354">
        <w:rPr>
          <w:rFonts w:ascii="Times New Roman" w:hAnsi="Times New Roman" w:cs="Times New Roman"/>
          <w:b/>
          <w:sz w:val="24"/>
        </w:rPr>
        <w:t>B</w:t>
      </w:r>
      <w:r w:rsidRPr="00775ACC">
        <w:rPr>
          <w:rFonts w:ascii="Times New Roman" w:hAnsi="Times New Roman" w:cs="Times New Roman"/>
          <w:b/>
          <w:sz w:val="24"/>
        </w:rPr>
        <w:t>a</w:t>
      </w:r>
      <w:r w:rsidR="00453354">
        <w:rPr>
          <w:rFonts w:ascii="Times New Roman" w:hAnsi="Times New Roman" w:cs="Times New Roman"/>
          <w:b/>
          <w:sz w:val="24"/>
        </w:rPr>
        <w:t>bín</w:t>
      </w:r>
    </w:p>
    <w:p w:rsidR="0010604A" w:rsidRPr="00775ACC" w:rsidRDefault="0010604A" w:rsidP="0010604A">
      <w:pPr>
        <w:jc w:val="center"/>
        <w:rPr>
          <w:rFonts w:ascii="Times New Roman" w:hAnsi="Times New Roman" w:cs="Times New Roman"/>
          <w:b/>
          <w:sz w:val="16"/>
        </w:rPr>
      </w:pPr>
    </w:p>
    <w:p w:rsidR="00504066" w:rsidRPr="00775ACC" w:rsidRDefault="00505DE3" w:rsidP="00775ACC">
      <w:pPr>
        <w:rPr>
          <w:rFonts w:ascii="Times New Roman" w:hAnsi="Times New Roman" w:cs="Times New Roman"/>
        </w:rPr>
      </w:pPr>
      <w:r w:rsidRPr="00775ACC">
        <w:rPr>
          <w:rFonts w:ascii="Times New Roman" w:hAnsi="Times New Roman" w:cs="Times New Roman"/>
        </w:rPr>
        <w:t xml:space="preserve"> </w:t>
      </w: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1 Základné ustanovenie</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Toto všeobecne záväzné nariadenie upravuje podmienky určovania a vyberania miestneho poplatku za komunálne odpady a drobné stavebné odpady ( ďalej len poplatok) okrem </w:t>
      </w:r>
      <w:proofErr w:type="spellStart"/>
      <w:r w:rsidRPr="00775ACC">
        <w:rPr>
          <w:rFonts w:ascii="Times New Roman" w:hAnsi="Times New Roman" w:cs="Times New Roman"/>
        </w:rPr>
        <w:t>elektroodpadov</w:t>
      </w:r>
      <w:proofErr w:type="spellEnd"/>
      <w:r w:rsidRPr="00775ACC">
        <w:rPr>
          <w:rFonts w:ascii="Times New Roman" w:hAnsi="Times New Roman" w:cs="Times New Roman"/>
        </w:rPr>
        <w:t xml:space="preserve"> na území obce </w:t>
      </w:r>
      <w:r w:rsidR="00453354">
        <w:rPr>
          <w:rFonts w:ascii="Times New Roman" w:hAnsi="Times New Roman" w:cs="Times New Roman"/>
        </w:rPr>
        <w:t>Babín</w:t>
      </w:r>
      <w:r w:rsidRPr="00775ACC">
        <w:rPr>
          <w:rFonts w:ascii="Times New Roman" w:hAnsi="Times New Roman" w:cs="Times New Roman"/>
        </w:rPr>
        <w:t xml:space="preserve"> v zdaňovacom období </w:t>
      </w:r>
      <w:r w:rsidR="0051077F">
        <w:rPr>
          <w:rFonts w:ascii="Times New Roman" w:hAnsi="Times New Roman" w:cs="Times New Roman"/>
        </w:rPr>
        <w:t xml:space="preserve">kalendárneho </w:t>
      </w:r>
      <w:r w:rsidRPr="00775ACC">
        <w:rPr>
          <w:rFonts w:ascii="Times New Roman" w:hAnsi="Times New Roman" w:cs="Times New Roman"/>
        </w:rPr>
        <w:t xml:space="preserve">roku.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Miestny poplatok za komunálne odpady okrem </w:t>
      </w:r>
      <w:proofErr w:type="spellStart"/>
      <w:r w:rsidRPr="00775ACC">
        <w:rPr>
          <w:rFonts w:ascii="Times New Roman" w:hAnsi="Times New Roman" w:cs="Times New Roman"/>
        </w:rPr>
        <w:t>elektroodpadov</w:t>
      </w:r>
      <w:proofErr w:type="spellEnd"/>
      <w:r w:rsidRPr="00775ACC">
        <w:rPr>
          <w:rFonts w:ascii="Times New Roman" w:hAnsi="Times New Roman" w:cs="Times New Roman"/>
        </w:rPr>
        <w:t xml:space="preserve"> a drobné stavebné odpady sa platí za komunálne odpady , ktoré vznikajú na území obce. </w:t>
      </w:r>
    </w:p>
    <w:p w:rsidR="00775ACC" w:rsidRDefault="00775ACC" w:rsidP="00504066">
      <w:pPr>
        <w:rPr>
          <w:rFonts w:ascii="Times New Roman" w:hAnsi="Times New Roman" w:cs="Times New Roman"/>
        </w:rPr>
      </w:pPr>
    </w:p>
    <w:p w:rsidR="001C0BE3" w:rsidRPr="00775ACC" w:rsidRDefault="00BD2025" w:rsidP="00BD2025">
      <w:pPr>
        <w:ind w:left="1415"/>
        <w:rPr>
          <w:rFonts w:ascii="Times New Roman" w:hAnsi="Times New Roman" w:cs="Times New Roman"/>
          <w:b/>
          <w:sz w:val="24"/>
          <w:szCs w:val="24"/>
        </w:rPr>
      </w:pPr>
      <w:r>
        <w:rPr>
          <w:rFonts w:ascii="Times New Roman" w:hAnsi="Times New Roman" w:cs="Times New Roman"/>
          <w:b/>
          <w:sz w:val="24"/>
          <w:szCs w:val="24"/>
        </w:rPr>
        <w:t xml:space="preserve">                              </w:t>
      </w:r>
      <w:r w:rsidR="00505DE3" w:rsidRPr="00775ACC">
        <w:rPr>
          <w:rFonts w:ascii="Times New Roman" w:hAnsi="Times New Roman" w:cs="Times New Roman"/>
          <w:b/>
          <w:sz w:val="24"/>
          <w:szCs w:val="24"/>
        </w:rPr>
        <w:t>§ 2 Poplatník</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Poplatníkom je: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a) Fyzická osoba, ktorá má v obci trvalý pobyt alebo prechodný pobyt alebo je na území obce oprávnená užívať alebo užíva byt, nebytový priestor, pozemnú stavbu alebo jej časť, alebo objekt, ktorý nie je stavbou, alebo záhradu, vinicu, ovocný sad, trvalý trávnatý porast na iný účel ako na podnikanie, pozemok v zastavanom území obce okrem lesného pozemku a pozemku, ktorý je evidovaný v katastri nehnuteľnosti ako vodná plocha.</w:t>
      </w:r>
    </w:p>
    <w:p w:rsidR="00711DD7" w:rsidRDefault="00505DE3" w:rsidP="00775ACC">
      <w:pPr>
        <w:jc w:val="both"/>
        <w:rPr>
          <w:rFonts w:ascii="Times New Roman" w:hAnsi="Times New Roman" w:cs="Times New Roman"/>
        </w:rPr>
      </w:pPr>
      <w:r w:rsidRPr="00775ACC">
        <w:rPr>
          <w:rFonts w:ascii="Times New Roman" w:hAnsi="Times New Roman" w:cs="Times New Roman"/>
        </w:rPr>
        <w:t xml:space="preserve"> b) Právnická osoba, ktorá je oprávnená užívať alebo užíva nehnuteľnosť nachádzajúcu sa na území obce na iný účel ako na podnikanie.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c) Podnikateľ, ktorý je oprávnený užívať alebo užíva nehnuteľnosť nachádzajúcu sa na území obce na účel podnikania.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Ak má osoba podľa ods. 1 písm. a) v obci súčasne trvalý pobyt a prechodný pobyt, poplatok platí iba z dôvodu trvalého pobytu. To isté sa vzťahuje na tieto osoby, ak užívajú nehnuteľnosť na iný účel ako na podnikanie.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(3) Poplatníkom nie je osoba, ktorá: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a) užíva priestory nehnuteľností vyhradené na prechodné ubytovanie v zariadení na to určenom,</w:t>
      </w:r>
    </w:p>
    <w:p w:rsidR="001C0BE3" w:rsidRPr="00775ACC" w:rsidRDefault="00711DD7" w:rsidP="00775ACC">
      <w:pPr>
        <w:jc w:val="both"/>
        <w:rPr>
          <w:rFonts w:ascii="Times New Roman" w:hAnsi="Times New Roman" w:cs="Times New Roman"/>
        </w:rPr>
      </w:pPr>
      <w:r>
        <w:rPr>
          <w:rFonts w:ascii="Times New Roman" w:hAnsi="Times New Roman" w:cs="Times New Roman"/>
        </w:rPr>
        <w:t>b</w:t>
      </w:r>
      <w:r w:rsidR="00505DE3" w:rsidRPr="00775ACC">
        <w:rPr>
          <w:rFonts w:ascii="Times New Roman" w:hAnsi="Times New Roman" w:cs="Times New Roman"/>
        </w:rPr>
        <w:t xml:space="preserve">) u nehnuteľnosti, ktorú má poplatník právo užívať alebo užíva, vykonáva pre poplatníka práce alebo mu poskytuje iné služby v rámci výkonu svojej činnosti a pri tejto činnosti produkuje len komunálne odpady okrem </w:t>
      </w:r>
      <w:proofErr w:type="spellStart"/>
      <w:r w:rsidR="00505DE3" w:rsidRPr="00775ACC">
        <w:rPr>
          <w:rFonts w:ascii="Times New Roman" w:hAnsi="Times New Roman" w:cs="Times New Roman"/>
        </w:rPr>
        <w:t>elektroodpadov</w:t>
      </w:r>
      <w:proofErr w:type="spellEnd"/>
      <w:r w:rsidR="00505DE3" w:rsidRPr="00775ACC">
        <w:rPr>
          <w:rFonts w:ascii="Times New Roman" w:hAnsi="Times New Roman" w:cs="Times New Roman"/>
        </w:rPr>
        <w:t xml:space="preserve"> alebo drobné stavebné odpady. </w:t>
      </w:r>
    </w:p>
    <w:p w:rsidR="00775ACC" w:rsidRDefault="00775ACC" w:rsidP="00504066">
      <w:pPr>
        <w:rPr>
          <w:rFonts w:ascii="Times New Roman" w:hAnsi="Times New Roman" w:cs="Times New Roman"/>
        </w:rPr>
      </w:pPr>
    </w:p>
    <w:p w:rsidR="00AB56A2" w:rsidRDefault="00AB56A2" w:rsidP="00AB56A2">
      <w:pPr>
        <w:ind w:left="708" w:firstLine="702"/>
        <w:jc w:val="both"/>
        <w:rPr>
          <w:rFonts w:ascii="Times New Roman" w:hAnsi="Times New Roman" w:cs="Times New Roman"/>
        </w:rPr>
      </w:pPr>
      <w:r>
        <w:rPr>
          <w:rFonts w:ascii="Times New Roman" w:hAnsi="Times New Roman" w:cs="Times New Roman"/>
        </w:rPr>
        <w:t>(3)</w:t>
      </w:r>
      <w:r>
        <w:t xml:space="preserve"> </w:t>
      </w:r>
      <w:r w:rsidRPr="00AB56A2">
        <w:rPr>
          <w:rFonts w:ascii="Times New Roman" w:hAnsi="Times New Roman" w:cs="Times New Roman"/>
        </w:rPr>
        <w:t>Poplatník je povinný v priebehu zdaňovacieho obdobia oznámiť obci vznik poplatkovej povinnosti do 30 dní odo dňa vzniku poplatkovej povinnosti a</w:t>
      </w:r>
      <w:r>
        <w:rPr>
          <w:rFonts w:ascii="Times New Roman" w:hAnsi="Times New Roman" w:cs="Times New Roman"/>
        </w:rPr>
        <w:t> </w:t>
      </w:r>
      <w:r w:rsidRPr="00AB56A2">
        <w:rPr>
          <w:rFonts w:ascii="Times New Roman" w:hAnsi="Times New Roman" w:cs="Times New Roman"/>
        </w:rPr>
        <w:t>uviesť</w:t>
      </w:r>
      <w:r>
        <w:rPr>
          <w:rFonts w:ascii="Times New Roman" w:hAnsi="Times New Roman" w:cs="Times New Roman"/>
        </w:rPr>
        <w:t>:</w:t>
      </w:r>
    </w:p>
    <w:p w:rsidR="00AB56A2" w:rsidRDefault="00AB56A2" w:rsidP="00AB56A2">
      <w:pPr>
        <w:ind w:left="0" w:firstLine="708"/>
        <w:jc w:val="both"/>
        <w:rPr>
          <w:rFonts w:ascii="Times New Roman" w:hAnsi="Times New Roman" w:cs="Times New Roman"/>
        </w:rPr>
      </w:pPr>
      <w:r w:rsidRPr="00AB56A2">
        <w:rPr>
          <w:rFonts w:ascii="Times New Roman" w:hAnsi="Times New Roman" w:cs="Times New Roman"/>
          <w:b/>
        </w:rPr>
        <w:t xml:space="preserve"> a/</w:t>
      </w:r>
      <w:r w:rsidRPr="00AB56A2">
        <w:rPr>
          <w:rFonts w:ascii="Times New Roman" w:hAnsi="Times New Roman" w:cs="Times New Roman"/>
        </w:rPr>
        <w:t xml:space="preserve"> svoje meno, priezvisko, dátum narodenia, adresu trvalého pobytu, adresu prechodného pobytu /ďalej len „identifikačné údaje“/: ak je poplatníkom osoba podľa odseku 2 písm. b/ alebo písm. </w:t>
      </w:r>
      <w:r w:rsidRPr="00AB56A2">
        <w:rPr>
          <w:rFonts w:ascii="Times New Roman" w:hAnsi="Times New Roman" w:cs="Times New Roman"/>
        </w:rPr>
        <w:lastRenderedPageBreak/>
        <w:t xml:space="preserve">c/ tohto ustanovenia názov alebo obchodné meno, sídlo alebo miesto podnikania, identifikačné číslo /IČO/. </w:t>
      </w:r>
    </w:p>
    <w:p w:rsidR="00AB56A2" w:rsidRDefault="00AB56A2" w:rsidP="00AB56A2">
      <w:pPr>
        <w:ind w:left="0" w:firstLine="708"/>
        <w:jc w:val="both"/>
        <w:rPr>
          <w:rFonts w:ascii="Times New Roman" w:hAnsi="Times New Roman" w:cs="Times New Roman"/>
        </w:rPr>
      </w:pPr>
      <w:r w:rsidRPr="00AB56A2">
        <w:rPr>
          <w:rFonts w:ascii="Times New Roman" w:hAnsi="Times New Roman" w:cs="Times New Roman"/>
          <w:b/>
        </w:rPr>
        <w:t>b</w:t>
      </w:r>
      <w:r w:rsidRPr="00AB56A2">
        <w:rPr>
          <w:rFonts w:ascii="Times New Roman" w:hAnsi="Times New Roman" w:cs="Times New Roman"/>
        </w:rPr>
        <w:t xml:space="preserve">/ identifikačné údaje iných osôb, ak za neplní povinnosti poplatníka podľa §77 ods. 7 zákona o miestnych daniach. </w:t>
      </w:r>
    </w:p>
    <w:p w:rsidR="00AB56A2" w:rsidRDefault="00AB56A2" w:rsidP="00AB56A2">
      <w:pPr>
        <w:ind w:left="0" w:firstLine="708"/>
        <w:jc w:val="both"/>
        <w:rPr>
          <w:rFonts w:ascii="Times New Roman" w:hAnsi="Times New Roman" w:cs="Times New Roman"/>
        </w:rPr>
      </w:pPr>
      <w:r w:rsidRPr="00AB56A2">
        <w:rPr>
          <w:rFonts w:ascii="Times New Roman" w:hAnsi="Times New Roman" w:cs="Times New Roman"/>
          <w:b/>
        </w:rPr>
        <w:t>c/</w:t>
      </w:r>
      <w:r w:rsidRPr="00AB56A2">
        <w:rPr>
          <w:rFonts w:ascii="Times New Roman" w:hAnsi="Times New Roman" w:cs="Times New Roman"/>
        </w:rPr>
        <w:t xml:space="preserve"> údaje rozhodujúce na určenie poplatku, d/ ak požaduje vrátenie, zníženie alebo odpustenie poplatku podľa § 82 zákona o miestnych daniach aj doklady, ktoré odôvodňujú zníženie alebo odpustenie poplatku. </w:t>
      </w:r>
    </w:p>
    <w:p w:rsidR="00AB56A2" w:rsidRDefault="00AB56A2" w:rsidP="00AB56A2">
      <w:pPr>
        <w:ind w:left="708" w:firstLine="708"/>
        <w:jc w:val="both"/>
        <w:rPr>
          <w:rFonts w:ascii="Times New Roman" w:hAnsi="Times New Roman" w:cs="Times New Roman"/>
        </w:rPr>
      </w:pPr>
      <w:r>
        <w:rPr>
          <w:rFonts w:ascii="Times New Roman" w:hAnsi="Times New Roman" w:cs="Times New Roman"/>
        </w:rPr>
        <w:t>(</w:t>
      </w:r>
      <w:r w:rsidRPr="00AB56A2">
        <w:rPr>
          <w:rFonts w:ascii="Times New Roman" w:hAnsi="Times New Roman" w:cs="Times New Roman"/>
        </w:rPr>
        <w:t>8</w:t>
      </w:r>
      <w:r>
        <w:rPr>
          <w:rFonts w:ascii="Times New Roman" w:hAnsi="Times New Roman" w:cs="Times New Roman"/>
        </w:rPr>
        <w:t>)</w:t>
      </w:r>
      <w:r w:rsidRPr="00AB56A2">
        <w:rPr>
          <w:rFonts w:ascii="Times New Roman" w:hAnsi="Times New Roman" w:cs="Times New Roman"/>
        </w:rPr>
        <w:t xml:space="preserve"> Zmeny skutočností rozhodujúcich na vyruben</w:t>
      </w:r>
      <w:r>
        <w:rPr>
          <w:rFonts w:ascii="Times New Roman" w:hAnsi="Times New Roman" w:cs="Times New Roman"/>
        </w:rPr>
        <w:t>ie poplatku a zánik poplatkovej</w:t>
      </w:r>
    </w:p>
    <w:p w:rsidR="00AB56A2" w:rsidRPr="00AB56A2" w:rsidRDefault="00AB56A2" w:rsidP="00AB56A2">
      <w:pPr>
        <w:ind w:left="708" w:firstLine="0"/>
        <w:jc w:val="both"/>
        <w:rPr>
          <w:rFonts w:ascii="Times New Roman" w:hAnsi="Times New Roman" w:cs="Times New Roman"/>
        </w:rPr>
      </w:pPr>
      <w:r w:rsidRPr="00AB56A2">
        <w:rPr>
          <w:rFonts w:ascii="Times New Roman" w:hAnsi="Times New Roman" w:cs="Times New Roman"/>
        </w:rPr>
        <w:t xml:space="preserve">povinnosti v priebehu zdaňovacieho obdobia je poplatník povinný oznámiť obci do 30 dní odo dňa, kedy tieto nastali. </w:t>
      </w:r>
    </w:p>
    <w:p w:rsidR="008D0450" w:rsidRDefault="008D0450" w:rsidP="00BD2025">
      <w:pPr>
        <w:ind w:left="0" w:firstLine="0"/>
        <w:rPr>
          <w:rFonts w:ascii="Times New Roman" w:hAnsi="Times New Roman" w:cs="Times New Roman"/>
        </w:rPr>
      </w:pPr>
    </w:p>
    <w:p w:rsidR="008D0450" w:rsidRDefault="008D0450" w:rsidP="00504066">
      <w:pPr>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3 Sadzba poplatku</w:t>
      </w:r>
    </w:p>
    <w:p w:rsidR="001C0BE3" w:rsidRPr="00711DD7" w:rsidRDefault="001C0BE3" w:rsidP="00775ACC">
      <w:pPr>
        <w:jc w:val="both"/>
        <w:rPr>
          <w:rFonts w:ascii="Times New Roman" w:hAnsi="Times New Roman" w:cs="Times New Roman"/>
        </w:rPr>
      </w:pPr>
      <w:r w:rsidRPr="00711DD7">
        <w:rPr>
          <w:rFonts w:ascii="Times New Roman" w:hAnsi="Times New Roman" w:cs="Times New Roman"/>
        </w:rPr>
        <w:t xml:space="preserve">(1) </w:t>
      </w:r>
      <w:r w:rsidR="00505DE3" w:rsidRPr="00711DD7">
        <w:rPr>
          <w:rFonts w:ascii="Times New Roman" w:hAnsi="Times New Roman" w:cs="Times New Roman"/>
        </w:rPr>
        <w:t xml:space="preserve">Správca dane stanovuje poplatok pre poplatníka podľa § 2 odseku 1 písm. a) nasledovne: </w:t>
      </w:r>
    </w:p>
    <w:p w:rsidR="00711DD7" w:rsidRPr="00711DD7" w:rsidRDefault="00711DD7" w:rsidP="00711DD7">
      <w:pPr>
        <w:ind w:firstLine="0"/>
        <w:jc w:val="both"/>
        <w:rPr>
          <w:rFonts w:ascii="Times New Roman" w:hAnsi="Times New Roman" w:cs="Times New Roman"/>
        </w:rPr>
      </w:pPr>
    </w:p>
    <w:p w:rsidR="00711DD7" w:rsidRPr="00711DD7" w:rsidRDefault="00711DD7" w:rsidP="00453354">
      <w:pPr>
        <w:contextualSpacing/>
        <w:jc w:val="both"/>
        <w:rPr>
          <w:rFonts w:ascii="Times New Roman" w:eastAsia="Calibri" w:hAnsi="Times New Roman" w:cs="Times New Roman"/>
        </w:rPr>
      </w:pPr>
      <w:r w:rsidRPr="00711DD7">
        <w:rPr>
          <w:rFonts w:ascii="Times New Roman" w:eastAsia="Calibri" w:hAnsi="Times New Roman" w:cs="Times New Roman"/>
        </w:rPr>
        <w:t xml:space="preserve">Základná sadzba poplatku za jednu osobu a deň  (kalendárny rok): </w:t>
      </w:r>
      <w:r w:rsidRPr="00453354">
        <w:rPr>
          <w:rFonts w:ascii="Times New Roman" w:eastAsia="Calibri" w:hAnsi="Times New Roman" w:cs="Times New Roman"/>
          <w:b/>
        </w:rPr>
        <w:t>0,0</w:t>
      </w:r>
      <w:r w:rsidR="00453354">
        <w:rPr>
          <w:rFonts w:ascii="Times New Roman" w:eastAsia="Calibri" w:hAnsi="Times New Roman" w:cs="Times New Roman"/>
          <w:b/>
        </w:rPr>
        <w:t>383562</w:t>
      </w:r>
      <w:r w:rsidRPr="00711DD7">
        <w:rPr>
          <w:rFonts w:ascii="Times New Roman" w:eastAsia="Calibri" w:hAnsi="Times New Roman" w:cs="Times New Roman"/>
        </w:rPr>
        <w:t>€/deň           (1</w:t>
      </w:r>
      <w:r w:rsidR="00453354">
        <w:rPr>
          <w:rFonts w:ascii="Times New Roman" w:eastAsia="Calibri" w:hAnsi="Times New Roman" w:cs="Times New Roman"/>
        </w:rPr>
        <w:t>4</w:t>
      </w:r>
      <w:r w:rsidR="00357A9C">
        <w:rPr>
          <w:rFonts w:ascii="Times New Roman" w:hAnsi="Times New Roman"/>
        </w:rPr>
        <w:t>,</w:t>
      </w:r>
      <w:r w:rsidR="00453354">
        <w:rPr>
          <w:rFonts w:ascii="Times New Roman" w:hAnsi="Times New Roman"/>
        </w:rPr>
        <w:t>00</w:t>
      </w:r>
      <w:r w:rsidRPr="00711DD7">
        <w:rPr>
          <w:rFonts w:ascii="Times New Roman" w:eastAsia="Calibri" w:hAnsi="Times New Roman" w:cs="Times New Roman"/>
        </w:rPr>
        <w:t>€/rok)</w:t>
      </w:r>
    </w:p>
    <w:p w:rsidR="00711DD7" w:rsidRDefault="00711DD7" w:rsidP="00711DD7">
      <w:pPr>
        <w:contextualSpacing/>
        <w:jc w:val="both"/>
        <w:rPr>
          <w:rFonts w:ascii="Times New Roman" w:eastAsia="Calibri" w:hAnsi="Times New Roman" w:cs="Times New Roman"/>
        </w:rPr>
      </w:pPr>
      <w:r w:rsidRPr="00711DD7">
        <w:rPr>
          <w:rFonts w:ascii="Times New Roman" w:hAnsi="Times New Roman"/>
        </w:rPr>
        <w:t>(</w:t>
      </w:r>
      <w:r w:rsidRPr="00711DD7">
        <w:rPr>
          <w:rFonts w:ascii="Times New Roman" w:eastAsia="Calibri" w:hAnsi="Times New Roman" w:cs="Times New Roman"/>
        </w:rPr>
        <w:t>2</w:t>
      </w:r>
      <w:r w:rsidRPr="00711DD7">
        <w:rPr>
          <w:rFonts w:ascii="Times New Roman" w:hAnsi="Times New Roman"/>
        </w:rPr>
        <w:t>)</w:t>
      </w:r>
      <w:r w:rsidRPr="00711DD7">
        <w:rPr>
          <w:rFonts w:ascii="Times New Roman" w:eastAsia="Calibri" w:hAnsi="Times New Roman" w:cs="Times New Roman"/>
        </w:rPr>
        <w:t xml:space="preserve"> Pre poplatníka podľa </w:t>
      </w:r>
      <w:r w:rsidRPr="00711DD7">
        <w:rPr>
          <w:rFonts w:ascii="Times New Roman" w:hAnsi="Times New Roman"/>
        </w:rPr>
        <w:t>tohto paragrafu</w:t>
      </w:r>
      <w:r w:rsidRPr="00711DD7">
        <w:rPr>
          <w:rFonts w:ascii="Times New Roman" w:eastAsia="Calibri" w:hAnsi="Times New Roman" w:cs="Times New Roman"/>
        </w:rPr>
        <w:t xml:space="preserve">  ods.  </w:t>
      </w:r>
      <w:r w:rsidRPr="00711DD7">
        <w:rPr>
          <w:rFonts w:ascii="Times New Roman" w:hAnsi="Times New Roman"/>
        </w:rPr>
        <w:t>(1)</w:t>
      </w:r>
      <w:r w:rsidRPr="00711DD7">
        <w:rPr>
          <w:rFonts w:ascii="Times New Roman" w:eastAsia="Calibri" w:hAnsi="Times New Roman" w:cs="Times New Roman"/>
        </w:rPr>
        <w:t xml:space="preserve"> </w:t>
      </w:r>
      <w:r w:rsidRPr="00711DD7">
        <w:rPr>
          <w:rFonts w:ascii="Times New Roman" w:hAnsi="Times New Roman"/>
        </w:rPr>
        <w:t>,</w:t>
      </w:r>
      <w:r w:rsidRPr="00711DD7">
        <w:rPr>
          <w:rFonts w:ascii="Times New Roman" w:eastAsia="Calibri" w:hAnsi="Times New Roman" w:cs="Times New Roman"/>
        </w:rPr>
        <w:t xml:space="preserve"> poplatok bude určený ako súčin sadzby poplatku a počtu kalendárnych dní v určenom období ( 365 dní ).</w:t>
      </w:r>
    </w:p>
    <w:p w:rsidR="002E68FF" w:rsidRPr="002E68FF" w:rsidRDefault="002E68FF" w:rsidP="00711DD7">
      <w:pPr>
        <w:contextualSpacing/>
        <w:jc w:val="both"/>
        <w:rPr>
          <w:rFonts w:ascii="Times New Roman" w:eastAsia="Calibri" w:hAnsi="Times New Roman" w:cs="Times New Roman"/>
        </w:rPr>
      </w:pPr>
      <w:r>
        <w:rPr>
          <w:rFonts w:ascii="Times New Roman" w:eastAsia="Calibri" w:hAnsi="Times New Roman" w:cs="Times New Roman"/>
        </w:rPr>
        <w:t>(3</w:t>
      </w:r>
      <w:r w:rsidRPr="002E68FF">
        <w:rPr>
          <w:rFonts w:ascii="Times New Roman" w:eastAsia="Calibri" w:hAnsi="Times New Roman" w:cs="Times New Roman"/>
        </w:rPr>
        <w:t xml:space="preserve">) </w:t>
      </w:r>
      <w:r w:rsidRPr="002E68FF">
        <w:rPr>
          <w:rFonts w:ascii="Times New Roman" w:hAnsi="Times New Roman" w:cs="Times New Roman"/>
        </w:rPr>
        <w:t>smetná nádoba na komunálny odpad navyše 14,00 €/rok</w:t>
      </w:r>
    </w:p>
    <w:p w:rsidR="00D4153B" w:rsidRDefault="00505DE3" w:rsidP="00775ACC">
      <w:pPr>
        <w:jc w:val="both"/>
        <w:rPr>
          <w:rFonts w:ascii="Times New Roman" w:hAnsi="Times New Roman" w:cs="Times New Roman"/>
        </w:rPr>
      </w:pPr>
      <w:r w:rsidRPr="00711DD7">
        <w:rPr>
          <w:rFonts w:ascii="Times New Roman" w:hAnsi="Times New Roman" w:cs="Times New Roman"/>
        </w:rPr>
        <w:t>(</w:t>
      </w:r>
      <w:r w:rsidR="002E68FF">
        <w:rPr>
          <w:rFonts w:ascii="Times New Roman" w:hAnsi="Times New Roman" w:cs="Times New Roman"/>
        </w:rPr>
        <w:t>4</w:t>
      </w:r>
      <w:r w:rsidRPr="00711DD7">
        <w:rPr>
          <w:rFonts w:ascii="Times New Roman" w:hAnsi="Times New Roman" w:cs="Times New Roman"/>
        </w:rPr>
        <w:t xml:space="preserve">) Sadzba poplatku pre poplatníkov podľa § 2 odseku 1 písm. b) a c) v obci je určená podľa počtu používaných nádob. Poplatok za každú nádobu je </w:t>
      </w:r>
      <w:r w:rsidR="00453354">
        <w:rPr>
          <w:rFonts w:ascii="Times New Roman" w:hAnsi="Times New Roman" w:cs="Times New Roman"/>
        </w:rPr>
        <w:t>80</w:t>
      </w:r>
      <w:r w:rsidR="00711DD7">
        <w:rPr>
          <w:rFonts w:ascii="Times New Roman" w:hAnsi="Times New Roman" w:cs="Times New Roman"/>
        </w:rPr>
        <w:t>,</w:t>
      </w:r>
      <w:r w:rsidR="00453354">
        <w:rPr>
          <w:rFonts w:ascii="Times New Roman" w:hAnsi="Times New Roman" w:cs="Times New Roman"/>
        </w:rPr>
        <w:t>0</w:t>
      </w:r>
      <w:r w:rsidR="00711DD7">
        <w:rPr>
          <w:rFonts w:ascii="Times New Roman" w:hAnsi="Times New Roman" w:cs="Times New Roman"/>
        </w:rPr>
        <w:t>0</w:t>
      </w:r>
      <w:r w:rsidR="00453354">
        <w:rPr>
          <w:rFonts w:ascii="Times New Roman" w:hAnsi="Times New Roman" w:cs="Times New Roman"/>
        </w:rPr>
        <w:t xml:space="preserve"> </w:t>
      </w:r>
      <w:r w:rsidRPr="00711DD7">
        <w:rPr>
          <w:rFonts w:ascii="Times New Roman" w:hAnsi="Times New Roman" w:cs="Times New Roman"/>
        </w:rPr>
        <w:t xml:space="preserve">eur/ rok. </w:t>
      </w:r>
    </w:p>
    <w:p w:rsidR="00D4153B" w:rsidRPr="00711DD7" w:rsidRDefault="00D4153B" w:rsidP="00D4153B">
      <w:pPr>
        <w:jc w:val="both"/>
        <w:rPr>
          <w:rFonts w:ascii="Times New Roman" w:hAnsi="Times New Roman" w:cs="Times New Roman"/>
        </w:rPr>
      </w:pPr>
      <w:r>
        <w:rPr>
          <w:rFonts w:ascii="Times New Roman" w:hAnsi="Times New Roman" w:cs="Times New Roman"/>
        </w:rPr>
        <w:t>(</w:t>
      </w:r>
      <w:r w:rsidR="002E68FF">
        <w:rPr>
          <w:rFonts w:ascii="Times New Roman" w:hAnsi="Times New Roman" w:cs="Times New Roman"/>
        </w:rPr>
        <w:t>5</w:t>
      </w:r>
      <w:r>
        <w:rPr>
          <w:rFonts w:ascii="Times New Roman" w:hAnsi="Times New Roman" w:cs="Times New Roman"/>
        </w:rPr>
        <w:t xml:space="preserve">) </w:t>
      </w:r>
      <w:r w:rsidRPr="00711DD7">
        <w:rPr>
          <w:rFonts w:ascii="Times New Roman" w:hAnsi="Times New Roman" w:cs="Times New Roman"/>
        </w:rPr>
        <w:t xml:space="preserve">Ak poplatník preukáže, že využíva množstvový zber, obec poplatok nevyrubí rozhodnutím. </w:t>
      </w:r>
    </w:p>
    <w:p w:rsidR="002E68FF" w:rsidRDefault="00505DE3" w:rsidP="00AB56A2">
      <w:pPr>
        <w:jc w:val="both"/>
        <w:rPr>
          <w:rFonts w:ascii="Times New Roman" w:hAnsi="Times New Roman" w:cs="Times New Roman"/>
        </w:rPr>
      </w:pPr>
      <w:r w:rsidRPr="00711DD7">
        <w:rPr>
          <w:rFonts w:ascii="Times New Roman" w:hAnsi="Times New Roman" w:cs="Times New Roman"/>
        </w:rPr>
        <w:t>(</w:t>
      </w:r>
      <w:r w:rsidR="002E68FF">
        <w:rPr>
          <w:rFonts w:ascii="Times New Roman" w:hAnsi="Times New Roman" w:cs="Times New Roman"/>
        </w:rPr>
        <w:t>6</w:t>
      </w:r>
      <w:r w:rsidRPr="00711DD7">
        <w:rPr>
          <w:rFonts w:ascii="Times New Roman" w:hAnsi="Times New Roman" w:cs="Times New Roman"/>
        </w:rPr>
        <w:t>) Sadzba poplatku za kilogram drobného stavebného odpadu ju 0,0</w:t>
      </w:r>
      <w:r w:rsidR="0051077F">
        <w:rPr>
          <w:rFonts w:ascii="Times New Roman" w:hAnsi="Times New Roman" w:cs="Times New Roman"/>
        </w:rPr>
        <w:t>1</w:t>
      </w:r>
      <w:r w:rsidRPr="00711DD7">
        <w:rPr>
          <w:rFonts w:ascii="Times New Roman" w:hAnsi="Times New Roman" w:cs="Times New Roman"/>
        </w:rPr>
        <w:t xml:space="preserve">5 €. </w:t>
      </w:r>
    </w:p>
    <w:p w:rsidR="002E68FF" w:rsidRPr="00711DD7" w:rsidRDefault="002E68FF" w:rsidP="002E68FF">
      <w:pPr>
        <w:ind w:left="0" w:firstLine="0"/>
        <w:jc w:val="both"/>
        <w:rPr>
          <w:rFonts w:ascii="Times New Roman" w:hAnsi="Times New Roman" w:cs="Times New Roman"/>
        </w:rPr>
      </w:pPr>
      <w:r>
        <w:rPr>
          <w:rFonts w:ascii="Times New Roman" w:hAnsi="Times New Roman" w:cs="Times New Roman"/>
        </w:rPr>
        <w:tab/>
      </w:r>
    </w:p>
    <w:p w:rsidR="00775ACC" w:rsidRDefault="00775ACC" w:rsidP="00775ACC">
      <w:pPr>
        <w:jc w:val="both"/>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4 Vyrubenie poplatku</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Poplatok vyrubí obec rozhodnutím na celé zdaňovacie obdobie. Vyrubený poplatok je splatný do 15 dní odo dňa nadobudnutia právoplatnosti rozhodnutia. </w:t>
      </w:r>
    </w:p>
    <w:p w:rsidR="001C0BE3" w:rsidRDefault="00505DE3" w:rsidP="00775ACC">
      <w:pPr>
        <w:jc w:val="both"/>
        <w:rPr>
          <w:rFonts w:ascii="Times New Roman" w:hAnsi="Times New Roman" w:cs="Times New Roman"/>
        </w:rPr>
      </w:pPr>
      <w:r w:rsidRPr="00775ACC">
        <w:rPr>
          <w:rFonts w:ascii="Times New Roman" w:hAnsi="Times New Roman" w:cs="Times New Roman"/>
        </w:rPr>
        <w:t xml:space="preserve">(2) Ak obec sama alebo na základe ohlásenia poplatníka zistí, že poplatok bol poplatníkovi vyrubený v nesprávnej výške, alebo že nastali skutočnosti, ktoré majú vplyv na zmenu výšky poplatku, upraví obec výšku poplatku v nasledujúcom určenom období podľa okolnosti, ktoré nastali. </w:t>
      </w:r>
    </w:p>
    <w:p w:rsidR="00AB56A2" w:rsidRPr="00775ACC" w:rsidRDefault="00AB56A2" w:rsidP="00775ACC">
      <w:pPr>
        <w:jc w:val="both"/>
        <w:rPr>
          <w:rFonts w:ascii="Times New Roman" w:hAnsi="Times New Roman" w:cs="Times New Roman"/>
        </w:rPr>
      </w:pPr>
    </w:p>
    <w:p w:rsidR="008566B3" w:rsidRDefault="008566B3" w:rsidP="008566B3">
      <w:pPr>
        <w:ind w:left="2831"/>
      </w:pPr>
      <w:r>
        <w:rPr>
          <w:rFonts w:ascii="Times New Roman" w:hAnsi="Times New Roman" w:cs="Times New Roman"/>
          <w:b/>
          <w:sz w:val="24"/>
          <w:szCs w:val="24"/>
        </w:rPr>
        <w:t xml:space="preserve">          </w:t>
      </w:r>
      <w:r w:rsidRPr="008566B3">
        <w:rPr>
          <w:rFonts w:ascii="Times New Roman" w:hAnsi="Times New Roman" w:cs="Times New Roman"/>
          <w:b/>
          <w:sz w:val="24"/>
          <w:szCs w:val="24"/>
        </w:rPr>
        <w:t>§ 5 Spôsob platenia</w:t>
      </w:r>
      <w:r>
        <w:t xml:space="preserve"> </w:t>
      </w:r>
    </w:p>
    <w:p w:rsidR="008566B3" w:rsidRDefault="008566B3" w:rsidP="001C0BE3">
      <w:pPr>
        <w:rPr>
          <w:rFonts w:ascii="Times New Roman" w:hAnsi="Times New Roman" w:cs="Times New Roman"/>
        </w:rPr>
      </w:pPr>
      <w:r w:rsidRPr="008566B3">
        <w:rPr>
          <w:rFonts w:ascii="Times New Roman" w:hAnsi="Times New Roman" w:cs="Times New Roman"/>
        </w:rPr>
        <w:t>Platbu poplatkov možno realizovať týmito spôsobmi:</w:t>
      </w:r>
    </w:p>
    <w:p w:rsidR="008566B3" w:rsidRDefault="00AB56A2" w:rsidP="008566B3">
      <w:pPr>
        <w:rPr>
          <w:rFonts w:ascii="Times New Roman" w:hAnsi="Times New Roman" w:cs="Times New Roman"/>
        </w:rPr>
      </w:pPr>
      <w:r>
        <w:rPr>
          <w:rFonts w:ascii="Times New Roman" w:hAnsi="Times New Roman" w:cs="Times New Roman"/>
        </w:rPr>
        <w:t>●</w:t>
      </w:r>
      <w:r w:rsidR="00BD2025">
        <w:rPr>
          <w:rFonts w:ascii="Times New Roman" w:hAnsi="Times New Roman" w:cs="Times New Roman"/>
        </w:rPr>
        <w:t xml:space="preserve"> </w:t>
      </w:r>
      <w:r w:rsidR="008566B3" w:rsidRPr="008566B3">
        <w:rPr>
          <w:rFonts w:ascii="Times New Roman" w:hAnsi="Times New Roman" w:cs="Times New Roman"/>
        </w:rPr>
        <w:t>v hotovosti do pokladne na Obecnom úrade</w:t>
      </w:r>
    </w:p>
    <w:p w:rsidR="008566B3" w:rsidRDefault="00BD2025" w:rsidP="008566B3">
      <w:pPr>
        <w:rPr>
          <w:rFonts w:ascii="Times New Roman" w:hAnsi="Times New Roman" w:cs="Times New Roman"/>
        </w:rPr>
      </w:pPr>
      <w:r>
        <w:rPr>
          <w:rFonts w:ascii="Times New Roman" w:hAnsi="Times New Roman" w:cs="Times New Roman"/>
        </w:rPr>
        <w:t xml:space="preserve">● </w:t>
      </w:r>
      <w:r w:rsidR="008566B3" w:rsidRPr="008566B3">
        <w:rPr>
          <w:rFonts w:ascii="Times New Roman" w:hAnsi="Times New Roman" w:cs="Times New Roman"/>
        </w:rPr>
        <w:t>poštovou poukážkou na účet obce</w:t>
      </w:r>
    </w:p>
    <w:p w:rsidR="00775ACC" w:rsidRDefault="00BD2025" w:rsidP="008566B3">
      <w:pPr>
        <w:ind w:left="1418" w:firstLine="0"/>
        <w:rPr>
          <w:rFonts w:ascii="Times New Roman" w:hAnsi="Times New Roman" w:cs="Times New Roman"/>
        </w:rPr>
      </w:pPr>
      <w:r>
        <w:rPr>
          <w:rFonts w:ascii="Times New Roman" w:hAnsi="Times New Roman" w:cs="Times New Roman"/>
        </w:rPr>
        <w:t xml:space="preserve">● </w:t>
      </w:r>
      <w:r w:rsidR="008566B3" w:rsidRPr="008566B3">
        <w:rPr>
          <w:rFonts w:ascii="Times New Roman" w:hAnsi="Times New Roman" w:cs="Times New Roman"/>
        </w:rPr>
        <w:t>odvodom na účet obce č.ú.</w:t>
      </w:r>
      <w:r w:rsidR="008566B3">
        <w:rPr>
          <w:rFonts w:ascii="Times New Roman" w:hAnsi="Times New Roman" w:cs="Times New Roman"/>
        </w:rPr>
        <w:t>SK32 5600000000</w:t>
      </w:r>
      <w:r w:rsidR="008566B3" w:rsidRPr="008566B3">
        <w:rPr>
          <w:rFonts w:ascii="Times New Roman" w:hAnsi="Times New Roman" w:cs="Times New Roman"/>
        </w:rPr>
        <w:t>4</w:t>
      </w:r>
      <w:r w:rsidR="008566B3">
        <w:rPr>
          <w:rFonts w:ascii="Times New Roman" w:hAnsi="Times New Roman" w:cs="Times New Roman"/>
        </w:rPr>
        <w:t>00</w:t>
      </w:r>
      <w:r w:rsidR="008566B3" w:rsidRPr="008566B3">
        <w:rPr>
          <w:rFonts w:ascii="Times New Roman" w:hAnsi="Times New Roman" w:cs="Times New Roman"/>
        </w:rPr>
        <w:t>14</w:t>
      </w:r>
      <w:r w:rsidR="008566B3">
        <w:rPr>
          <w:rFonts w:ascii="Times New Roman" w:hAnsi="Times New Roman" w:cs="Times New Roman"/>
        </w:rPr>
        <w:t>1</w:t>
      </w:r>
      <w:r w:rsidR="008566B3" w:rsidRPr="008566B3">
        <w:rPr>
          <w:rFonts w:ascii="Times New Roman" w:hAnsi="Times New Roman" w:cs="Times New Roman"/>
        </w:rPr>
        <w:t>800</w:t>
      </w:r>
      <w:r w:rsidR="008566B3">
        <w:rPr>
          <w:rFonts w:ascii="Times New Roman" w:hAnsi="Times New Roman" w:cs="Times New Roman"/>
        </w:rPr>
        <w:t>1</w:t>
      </w:r>
      <w:r w:rsidR="008566B3" w:rsidRPr="008566B3">
        <w:rPr>
          <w:rFonts w:ascii="Times New Roman" w:hAnsi="Times New Roman" w:cs="Times New Roman"/>
        </w:rPr>
        <w:t xml:space="preserve">, Prima banka Slovensko </w:t>
      </w:r>
      <w:r w:rsidR="008566B3">
        <w:rPr>
          <w:rFonts w:ascii="Times New Roman" w:hAnsi="Times New Roman" w:cs="Times New Roman"/>
        </w:rPr>
        <w:t xml:space="preserve">    </w:t>
      </w:r>
      <w:r w:rsidR="008566B3" w:rsidRPr="008566B3">
        <w:rPr>
          <w:rFonts w:ascii="Times New Roman" w:hAnsi="Times New Roman" w:cs="Times New Roman"/>
        </w:rPr>
        <w:t xml:space="preserve"> </w:t>
      </w:r>
      <w:r w:rsidR="008566B3">
        <w:rPr>
          <w:rFonts w:ascii="Times New Roman" w:hAnsi="Times New Roman" w:cs="Times New Roman"/>
        </w:rPr>
        <w:t xml:space="preserve">  </w:t>
      </w:r>
      <w:proofErr w:type="spellStart"/>
      <w:r w:rsidR="008566B3" w:rsidRPr="008566B3">
        <w:rPr>
          <w:rFonts w:ascii="Times New Roman" w:hAnsi="Times New Roman" w:cs="Times New Roman"/>
        </w:rPr>
        <w:t>a.s</w:t>
      </w:r>
      <w:proofErr w:type="spellEnd"/>
      <w:r w:rsidR="008566B3" w:rsidRPr="008566B3">
        <w:rPr>
          <w:rFonts w:ascii="Times New Roman" w:hAnsi="Times New Roman" w:cs="Times New Roman"/>
        </w:rPr>
        <w:t xml:space="preserve">. </w:t>
      </w:r>
    </w:p>
    <w:p w:rsidR="008566B3" w:rsidRPr="008566B3" w:rsidRDefault="008566B3" w:rsidP="008566B3">
      <w:pPr>
        <w:ind w:left="1418" w:firstLine="0"/>
        <w:rPr>
          <w:rFonts w:ascii="Times New Roman" w:hAnsi="Times New Roman" w:cs="Times New Roman"/>
        </w:rPr>
      </w:pPr>
    </w:p>
    <w:p w:rsidR="001C0BE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xml:space="preserve">§ </w:t>
      </w:r>
      <w:r w:rsidR="008566B3">
        <w:rPr>
          <w:rFonts w:ascii="Times New Roman" w:hAnsi="Times New Roman" w:cs="Times New Roman"/>
          <w:b/>
          <w:sz w:val="24"/>
          <w:szCs w:val="24"/>
        </w:rPr>
        <w:t>6</w:t>
      </w:r>
      <w:r w:rsidRPr="00775ACC">
        <w:rPr>
          <w:rFonts w:ascii="Times New Roman" w:hAnsi="Times New Roman" w:cs="Times New Roman"/>
          <w:b/>
          <w:sz w:val="24"/>
          <w:szCs w:val="24"/>
        </w:rPr>
        <w:t xml:space="preserve"> Vrátenie poplatku</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Obec vráti poplatok alebo jeho pomernú časť poplatníkovi, ktorému zanikla povinnosť platiť poplatok v priebehu zdaňovacieho obdobia a preukáže splnenie nasledovných podmienok: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a) Zánik trvalého alebo prechodného pobytu v obci </w:t>
      </w:r>
    </w:p>
    <w:p w:rsidR="001C0BE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b) Zánik oprávnenia užívať nehnuteľnosť nachádzajúcu sa na území obce na iný účel ako na podnikanie.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c) Zánik oprávnenia užívať nehnuteľnosť nachádzajúcu sa na území obce na účel podnikania</w:t>
      </w:r>
      <w:r w:rsidR="00185008" w:rsidRPr="00775ACC">
        <w:rPr>
          <w:rFonts w:ascii="Times New Roman" w:hAnsi="Times New Roman" w:cs="Times New Roman"/>
        </w:rPr>
        <w:t>.</w:t>
      </w:r>
      <w:r w:rsidRPr="00775ACC">
        <w:rPr>
          <w:rFonts w:ascii="Times New Roman" w:hAnsi="Times New Roman" w:cs="Times New Roman"/>
        </w:rPr>
        <w:t xml:space="preserve">  Obec poplatok alebo jeho pomernú časť vráti poplatníkovi, iba v prípade, že poplatník nemá nedoplatky voči obci.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lastRenderedPageBreak/>
        <w:t xml:space="preserve">(2) Ak v priebehu určeného obdobia zanikne poplatková povinnosť poplatníka, ktorému bol poplatok vyrubený rozhodnutím, je obec povinná vrátiť pomernú časť poplatku rozhodnutím do 30 dní odo dňa doručenia dodatočného rozhodnutia alebo odo dňa zistenia tejto skutočnosti, najneskôr však do 60 dní od skončenia obcou určeného obdobia, za ktoré bol poplatok uhradený. Obec nevráti preplatok nižší ako 3 eurá. </w:t>
      </w:r>
    </w:p>
    <w:p w:rsidR="00775ACC" w:rsidRDefault="00775ACC" w:rsidP="00775ACC">
      <w:pPr>
        <w:jc w:val="both"/>
        <w:rPr>
          <w:rFonts w:ascii="Times New Roman" w:hAnsi="Times New Roman" w:cs="Times New Roman"/>
        </w:rPr>
      </w:pPr>
    </w:p>
    <w:p w:rsidR="00185008" w:rsidRPr="00BD2025" w:rsidRDefault="00505DE3" w:rsidP="00775ACC">
      <w:pPr>
        <w:jc w:val="center"/>
        <w:rPr>
          <w:rFonts w:ascii="Times New Roman" w:hAnsi="Times New Roman" w:cs="Times New Roman"/>
          <w:b/>
          <w:sz w:val="24"/>
          <w:szCs w:val="24"/>
        </w:rPr>
      </w:pPr>
      <w:r w:rsidRPr="00BD2025">
        <w:rPr>
          <w:rFonts w:ascii="Times New Roman" w:hAnsi="Times New Roman" w:cs="Times New Roman"/>
          <w:b/>
          <w:sz w:val="24"/>
          <w:szCs w:val="24"/>
        </w:rPr>
        <w:t xml:space="preserve">§ </w:t>
      </w:r>
      <w:r w:rsidR="00BD2025" w:rsidRPr="00BD2025">
        <w:rPr>
          <w:rFonts w:ascii="Times New Roman" w:hAnsi="Times New Roman" w:cs="Times New Roman"/>
          <w:b/>
          <w:sz w:val="24"/>
          <w:szCs w:val="24"/>
        </w:rPr>
        <w:t>7</w:t>
      </w:r>
      <w:r w:rsidR="0088215D">
        <w:rPr>
          <w:rFonts w:ascii="Times New Roman" w:hAnsi="Times New Roman" w:cs="Times New Roman"/>
          <w:b/>
          <w:sz w:val="24"/>
          <w:szCs w:val="24"/>
        </w:rPr>
        <w:t xml:space="preserve"> </w:t>
      </w:r>
      <w:r w:rsidR="00BD2025" w:rsidRPr="00BD2025">
        <w:rPr>
          <w:rFonts w:ascii="Times New Roman" w:hAnsi="Times New Roman" w:cs="Times New Roman"/>
          <w:b/>
          <w:sz w:val="24"/>
          <w:szCs w:val="24"/>
        </w:rPr>
        <w:t xml:space="preserve">Vrátenie, zníženie a odpustenie poplatku </w:t>
      </w:r>
      <w:r w:rsidRPr="00BD2025">
        <w:rPr>
          <w:rFonts w:ascii="Times New Roman" w:hAnsi="Times New Roman" w:cs="Times New Roman"/>
          <w:b/>
          <w:sz w:val="24"/>
          <w:szCs w:val="24"/>
        </w:rPr>
        <w:t xml:space="preserv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(1) Obec poplatok </w:t>
      </w:r>
      <w:r w:rsidRPr="0088215D">
        <w:rPr>
          <w:rFonts w:ascii="Times New Roman" w:hAnsi="Times New Roman" w:cs="Times New Roman"/>
          <w:b/>
          <w:u w:val="single"/>
        </w:rPr>
        <w:t xml:space="preserve">zníži </w:t>
      </w:r>
      <w:r w:rsidR="00BD2025" w:rsidRPr="0088215D">
        <w:rPr>
          <w:rFonts w:ascii="Times New Roman" w:hAnsi="Times New Roman" w:cs="Times New Roman"/>
          <w:b/>
          <w:u w:val="single"/>
        </w:rPr>
        <w:t>na</w:t>
      </w:r>
      <w:r w:rsidR="0088215D" w:rsidRPr="0088215D">
        <w:rPr>
          <w:rFonts w:ascii="Times New Roman" w:hAnsi="Times New Roman" w:cs="Times New Roman"/>
          <w:b/>
          <w:u w:val="single"/>
        </w:rPr>
        <w:t xml:space="preserve"> 40%</w:t>
      </w:r>
      <w:r w:rsidR="00BD2025" w:rsidRPr="0088215D">
        <w:rPr>
          <w:rFonts w:ascii="Times New Roman" w:hAnsi="Times New Roman" w:cs="Times New Roman"/>
        </w:rPr>
        <w:t xml:space="preserve"> </w:t>
      </w:r>
      <w:r w:rsidRPr="0088215D">
        <w:rPr>
          <w:rFonts w:ascii="Times New Roman" w:hAnsi="Times New Roman" w:cs="Times New Roman"/>
        </w:rPr>
        <w:t xml:space="preserve"> </w:t>
      </w:r>
      <w:r w:rsidRPr="00775ACC">
        <w:rPr>
          <w:rFonts w:ascii="Times New Roman" w:hAnsi="Times New Roman" w:cs="Times New Roman"/>
        </w:rPr>
        <w:t xml:space="preserve">alebo odpustí za obdobie, za ktoré poplatník obci preukáže na základe podkladov určených  v § 6 ods. 2 tohto VZN, že viac ako 90 dní v zdaňovacom období sa nezdržiava alebo sa nezdržiaval na území obce.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(2) Podkladmi pre odpustenie sú hodnoverné doklady, z ktorých jednoznačne vyplýva počet dní pobytu poplatníka mimo obce: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Pracovná zmluva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Potvrdenie o</w:t>
      </w:r>
      <w:r w:rsidR="00357A9C">
        <w:rPr>
          <w:rFonts w:ascii="Times New Roman" w:hAnsi="Times New Roman" w:cs="Times New Roman"/>
        </w:rPr>
        <w:t> </w:t>
      </w:r>
      <w:r w:rsidRPr="00775ACC">
        <w:rPr>
          <w:rFonts w:ascii="Times New Roman" w:hAnsi="Times New Roman" w:cs="Times New Roman"/>
        </w:rPr>
        <w:t>ubytovaní</w:t>
      </w:r>
      <w:r w:rsidR="00357A9C">
        <w:rPr>
          <w:rFonts w:ascii="Times New Roman" w:hAnsi="Times New Roman" w:cs="Times New Roman"/>
        </w:rPr>
        <w:t xml:space="preserve"> </w:t>
      </w:r>
      <w:r w:rsidRPr="00775ACC">
        <w:rPr>
          <w:rFonts w:ascii="Times New Roman" w:hAnsi="Times New Roman" w:cs="Times New Roman"/>
        </w:rPr>
        <w:t xml:space="preserve">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o návšteve školy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nápravno- výchovného zariadenia o výkone väzby alebo trestu </w:t>
      </w:r>
    </w:p>
    <w:p w:rsidR="00185008" w:rsidRPr="00775ACC" w:rsidRDefault="00505DE3" w:rsidP="00775ACC">
      <w:pPr>
        <w:jc w:val="both"/>
        <w:rPr>
          <w:rFonts w:ascii="Times New Roman" w:hAnsi="Times New Roman" w:cs="Times New Roman"/>
        </w:rPr>
      </w:pPr>
      <w:r w:rsidRPr="00775ACC">
        <w:rPr>
          <w:rFonts w:ascii="Times New Roman" w:hAnsi="Times New Roman" w:cs="Times New Roman"/>
        </w:rPr>
        <w:t xml:space="preserve">- Potvrdenie zariadenia poskytujúceho služby zdravotnej starostlivosti. </w:t>
      </w:r>
    </w:p>
    <w:p w:rsidR="00185008" w:rsidRPr="00045177" w:rsidRDefault="00505DE3" w:rsidP="00775ACC">
      <w:pPr>
        <w:jc w:val="both"/>
        <w:rPr>
          <w:rFonts w:ascii="Times New Roman" w:hAnsi="Times New Roman" w:cs="Times New Roman"/>
          <w:b/>
        </w:rPr>
      </w:pPr>
      <w:r w:rsidRPr="00045177">
        <w:rPr>
          <w:rFonts w:ascii="Times New Roman" w:hAnsi="Times New Roman" w:cs="Times New Roman"/>
          <w:b/>
        </w:rPr>
        <w:t>V prípade, že doklad nie je v</w:t>
      </w:r>
      <w:r w:rsidR="001D1BA6">
        <w:rPr>
          <w:rFonts w:ascii="Times New Roman" w:hAnsi="Times New Roman" w:cs="Times New Roman"/>
          <w:b/>
        </w:rPr>
        <w:t> </w:t>
      </w:r>
      <w:r w:rsidRPr="00045177">
        <w:rPr>
          <w:rFonts w:ascii="Times New Roman" w:hAnsi="Times New Roman" w:cs="Times New Roman"/>
          <w:b/>
        </w:rPr>
        <w:t>slovenskom</w:t>
      </w:r>
      <w:r w:rsidR="001D1BA6">
        <w:rPr>
          <w:rFonts w:ascii="Times New Roman" w:hAnsi="Times New Roman" w:cs="Times New Roman"/>
          <w:b/>
        </w:rPr>
        <w:t xml:space="preserve"> jazyku</w:t>
      </w:r>
      <w:r w:rsidRPr="00045177">
        <w:rPr>
          <w:rFonts w:ascii="Times New Roman" w:hAnsi="Times New Roman" w:cs="Times New Roman"/>
          <w:b/>
        </w:rPr>
        <w:t>, je potrebné k dokladom predložiť aj</w:t>
      </w:r>
      <w:r w:rsidR="00185008" w:rsidRPr="00045177">
        <w:rPr>
          <w:rFonts w:ascii="Times New Roman" w:hAnsi="Times New Roman" w:cs="Times New Roman"/>
          <w:b/>
        </w:rPr>
        <w:t xml:space="preserve"> úradný</w:t>
      </w:r>
      <w:r w:rsidRPr="00045177">
        <w:rPr>
          <w:rFonts w:ascii="Times New Roman" w:hAnsi="Times New Roman" w:cs="Times New Roman"/>
          <w:b/>
        </w:rPr>
        <w:t xml:space="preserve"> preklad</w:t>
      </w:r>
      <w:r w:rsidR="00185008" w:rsidRPr="00045177">
        <w:rPr>
          <w:rFonts w:ascii="Times New Roman" w:hAnsi="Times New Roman" w:cs="Times New Roman"/>
          <w:b/>
        </w:rPr>
        <w:t>.</w:t>
      </w:r>
      <w:r w:rsidRPr="00045177">
        <w:rPr>
          <w:rFonts w:ascii="Times New Roman" w:hAnsi="Times New Roman" w:cs="Times New Roman"/>
          <w:b/>
        </w:rPr>
        <w:t xml:space="preserve"> Doklad</w:t>
      </w:r>
      <w:r w:rsidR="00185008" w:rsidRPr="00045177">
        <w:rPr>
          <w:rFonts w:ascii="Times New Roman" w:hAnsi="Times New Roman" w:cs="Times New Roman"/>
          <w:b/>
        </w:rPr>
        <w:t>y</w:t>
      </w:r>
      <w:r w:rsidRPr="00045177">
        <w:rPr>
          <w:rFonts w:ascii="Times New Roman" w:hAnsi="Times New Roman" w:cs="Times New Roman"/>
          <w:b/>
        </w:rPr>
        <w:t xml:space="preserve"> nie je možné nahradiť čestným vyhlásením poplatníka. </w:t>
      </w:r>
    </w:p>
    <w:p w:rsidR="00CE1F33" w:rsidRPr="00775ACC" w:rsidRDefault="00505DE3" w:rsidP="00775ACC">
      <w:pPr>
        <w:jc w:val="both"/>
        <w:rPr>
          <w:rFonts w:ascii="Times New Roman" w:hAnsi="Times New Roman" w:cs="Times New Roman"/>
        </w:rPr>
      </w:pPr>
      <w:r w:rsidRPr="00775ACC">
        <w:rPr>
          <w:rFonts w:ascii="Times New Roman" w:hAnsi="Times New Roman" w:cs="Times New Roman"/>
        </w:rPr>
        <w:t>(</w:t>
      </w:r>
      <w:r w:rsidR="00CE1F33" w:rsidRPr="00775ACC">
        <w:rPr>
          <w:rFonts w:ascii="Times New Roman" w:hAnsi="Times New Roman" w:cs="Times New Roman"/>
        </w:rPr>
        <w:t>3</w:t>
      </w:r>
      <w:r w:rsidRPr="00775ACC">
        <w:rPr>
          <w:rFonts w:ascii="Times New Roman" w:hAnsi="Times New Roman" w:cs="Times New Roman"/>
        </w:rPr>
        <w:t>) Ak si v zdaňovacom období poplatník neuplatní nárok na odpustenie poplatku do 31.</w:t>
      </w:r>
      <w:r w:rsidR="0051077F">
        <w:rPr>
          <w:rFonts w:ascii="Times New Roman" w:hAnsi="Times New Roman" w:cs="Times New Roman"/>
        </w:rPr>
        <w:t>01</w:t>
      </w:r>
      <w:r w:rsidRPr="00775ACC">
        <w:rPr>
          <w:rFonts w:ascii="Times New Roman" w:hAnsi="Times New Roman" w:cs="Times New Roman"/>
        </w:rPr>
        <w:t xml:space="preserve">. príslušného kalendárneho roka podaním žiadosti a v tejto nepredloží príslušné doklady, nárok na odpustenie poplatku za toto obdobie zaniká. </w:t>
      </w:r>
    </w:p>
    <w:p w:rsidR="00CE1F33" w:rsidRPr="00775ACC" w:rsidRDefault="00CE1F33" w:rsidP="00775ACC">
      <w:pPr>
        <w:jc w:val="both"/>
        <w:rPr>
          <w:rFonts w:ascii="Times New Roman" w:hAnsi="Times New Roman" w:cs="Times New Roman"/>
        </w:rPr>
      </w:pPr>
    </w:p>
    <w:p w:rsidR="00CE1F33" w:rsidRPr="00775ACC" w:rsidRDefault="00505DE3" w:rsidP="00775ACC">
      <w:pPr>
        <w:jc w:val="center"/>
        <w:rPr>
          <w:rFonts w:ascii="Times New Roman" w:hAnsi="Times New Roman" w:cs="Times New Roman"/>
          <w:b/>
          <w:sz w:val="24"/>
          <w:szCs w:val="24"/>
        </w:rPr>
      </w:pPr>
      <w:r w:rsidRPr="00775ACC">
        <w:rPr>
          <w:rFonts w:ascii="Times New Roman" w:hAnsi="Times New Roman" w:cs="Times New Roman"/>
          <w:b/>
          <w:sz w:val="24"/>
          <w:szCs w:val="24"/>
        </w:rPr>
        <w:t xml:space="preserve">§ </w:t>
      </w:r>
      <w:r w:rsidR="0088215D">
        <w:rPr>
          <w:rFonts w:ascii="Times New Roman" w:hAnsi="Times New Roman" w:cs="Times New Roman"/>
          <w:b/>
          <w:sz w:val="24"/>
          <w:szCs w:val="24"/>
        </w:rPr>
        <w:t>8</w:t>
      </w:r>
      <w:r w:rsidRPr="00775ACC">
        <w:rPr>
          <w:rFonts w:ascii="Times New Roman" w:hAnsi="Times New Roman" w:cs="Times New Roman"/>
          <w:b/>
          <w:sz w:val="24"/>
          <w:szCs w:val="24"/>
        </w:rPr>
        <w:t xml:space="preserve"> Záverečné ustanovenia</w:t>
      </w:r>
    </w:p>
    <w:p w:rsidR="00CE1F33" w:rsidRPr="00775ACC" w:rsidRDefault="00505DE3" w:rsidP="00775ACC">
      <w:pPr>
        <w:jc w:val="both"/>
        <w:rPr>
          <w:rFonts w:ascii="Times New Roman" w:hAnsi="Times New Roman" w:cs="Times New Roman"/>
        </w:rPr>
      </w:pPr>
      <w:r w:rsidRPr="00775ACC">
        <w:rPr>
          <w:rFonts w:ascii="Times New Roman" w:hAnsi="Times New Roman" w:cs="Times New Roman"/>
        </w:rPr>
        <w:t xml:space="preserve">Obecné zastupiteľstvo obce </w:t>
      </w:r>
      <w:r w:rsidR="00045177">
        <w:rPr>
          <w:rFonts w:ascii="Times New Roman" w:hAnsi="Times New Roman" w:cs="Times New Roman"/>
        </w:rPr>
        <w:t>Babín</w:t>
      </w:r>
      <w:r w:rsidRPr="00775ACC">
        <w:rPr>
          <w:rFonts w:ascii="Times New Roman" w:hAnsi="Times New Roman" w:cs="Times New Roman"/>
        </w:rPr>
        <w:t xml:space="preserve"> sa na tomto všeobecne záväznom nariadení o miestnom poplatku za komunálne odpady a drobné stavebné odpady na </w:t>
      </w:r>
      <w:r w:rsidR="00CE1F33" w:rsidRPr="00775ACC">
        <w:rPr>
          <w:rFonts w:ascii="Times New Roman" w:hAnsi="Times New Roman" w:cs="Times New Roman"/>
        </w:rPr>
        <w:t xml:space="preserve">kalendárny </w:t>
      </w:r>
      <w:r w:rsidRPr="00775ACC">
        <w:rPr>
          <w:rFonts w:ascii="Times New Roman" w:hAnsi="Times New Roman" w:cs="Times New Roman"/>
        </w:rPr>
        <w:t xml:space="preserve">rok uznieslo dňa </w:t>
      </w:r>
      <w:r w:rsidR="00045177">
        <w:rPr>
          <w:rFonts w:ascii="Times New Roman" w:hAnsi="Times New Roman" w:cs="Times New Roman"/>
        </w:rPr>
        <w:t>15</w:t>
      </w:r>
      <w:r w:rsidR="00CE1F33" w:rsidRPr="00775ACC">
        <w:rPr>
          <w:rFonts w:ascii="Times New Roman" w:hAnsi="Times New Roman" w:cs="Times New Roman"/>
        </w:rPr>
        <w:t>.</w:t>
      </w:r>
      <w:r w:rsidR="00893D57">
        <w:rPr>
          <w:rFonts w:ascii="Times New Roman" w:hAnsi="Times New Roman" w:cs="Times New Roman"/>
        </w:rPr>
        <w:t>12</w:t>
      </w:r>
      <w:r w:rsidR="00CE1F33" w:rsidRPr="00775ACC">
        <w:rPr>
          <w:rFonts w:ascii="Times New Roman" w:hAnsi="Times New Roman" w:cs="Times New Roman"/>
        </w:rPr>
        <w:t>.</w:t>
      </w:r>
      <w:r w:rsidR="007941C9">
        <w:rPr>
          <w:rFonts w:ascii="Times New Roman" w:hAnsi="Times New Roman" w:cs="Times New Roman"/>
        </w:rPr>
        <w:t>201</w:t>
      </w:r>
      <w:r w:rsidR="00045177">
        <w:rPr>
          <w:rFonts w:ascii="Times New Roman" w:hAnsi="Times New Roman" w:cs="Times New Roman"/>
        </w:rPr>
        <w:t>7</w:t>
      </w:r>
      <w:r w:rsidRPr="00775ACC">
        <w:rPr>
          <w:rFonts w:ascii="Times New Roman" w:hAnsi="Times New Roman" w:cs="Times New Roman"/>
        </w:rPr>
        <w:t xml:space="preserve"> uznesením číslo </w:t>
      </w:r>
      <w:r w:rsidR="00BC27E8">
        <w:rPr>
          <w:rFonts w:ascii="Times New Roman" w:hAnsi="Times New Roman" w:cs="Times New Roman"/>
        </w:rPr>
        <w:t>10</w:t>
      </w:r>
      <w:r w:rsidR="007941C9">
        <w:rPr>
          <w:rFonts w:ascii="Times New Roman" w:hAnsi="Times New Roman" w:cs="Times New Roman"/>
        </w:rPr>
        <w:t>/201</w:t>
      </w:r>
      <w:r w:rsidR="00045177">
        <w:rPr>
          <w:rFonts w:ascii="Times New Roman" w:hAnsi="Times New Roman" w:cs="Times New Roman"/>
        </w:rPr>
        <w:t>7</w:t>
      </w:r>
      <w:r w:rsidR="007941C9">
        <w:rPr>
          <w:rFonts w:ascii="Times New Roman" w:hAnsi="Times New Roman" w:cs="Times New Roman"/>
        </w:rPr>
        <w:t>.</w:t>
      </w:r>
      <w:r w:rsidRPr="00775ACC">
        <w:rPr>
          <w:rFonts w:ascii="Times New Roman" w:hAnsi="Times New Roman" w:cs="Times New Roman"/>
        </w:rPr>
        <w:t xml:space="preserve"> </w:t>
      </w:r>
    </w:p>
    <w:p w:rsidR="00775ACC" w:rsidRDefault="00775ACC" w:rsidP="00CE1F33">
      <w:pPr>
        <w:rPr>
          <w:rFonts w:ascii="Times New Roman" w:hAnsi="Times New Roman" w:cs="Times New Roman"/>
        </w:rPr>
      </w:pPr>
    </w:p>
    <w:p w:rsidR="00CE1F33" w:rsidRDefault="0088215D" w:rsidP="0088215D">
      <w:pPr>
        <w:rPr>
          <w:rFonts w:ascii="Times New Roman" w:hAnsi="Times New Roman" w:cs="Times New Roman"/>
          <w:b/>
          <w:sz w:val="24"/>
          <w:szCs w:val="24"/>
        </w:rPr>
      </w:pPr>
      <w:r>
        <w:rPr>
          <w:rFonts w:ascii="Times New Roman" w:hAnsi="Times New Roman" w:cs="Times New Roman"/>
          <w:b/>
          <w:sz w:val="24"/>
          <w:szCs w:val="24"/>
        </w:rPr>
        <w:t xml:space="preserve">                                          </w:t>
      </w:r>
      <w:r w:rsidR="00505DE3" w:rsidRPr="00775ACC">
        <w:rPr>
          <w:rFonts w:ascii="Times New Roman" w:hAnsi="Times New Roman" w:cs="Times New Roman"/>
          <w:b/>
          <w:sz w:val="24"/>
          <w:szCs w:val="24"/>
        </w:rPr>
        <w:t xml:space="preserve">§ </w:t>
      </w:r>
      <w:r>
        <w:rPr>
          <w:rFonts w:ascii="Times New Roman" w:hAnsi="Times New Roman" w:cs="Times New Roman"/>
          <w:b/>
          <w:sz w:val="24"/>
          <w:szCs w:val="24"/>
        </w:rPr>
        <w:t>9</w:t>
      </w:r>
      <w:r w:rsidR="00505DE3" w:rsidRPr="00775ACC">
        <w:rPr>
          <w:rFonts w:ascii="Times New Roman" w:hAnsi="Times New Roman" w:cs="Times New Roman"/>
          <w:b/>
          <w:sz w:val="24"/>
          <w:szCs w:val="24"/>
        </w:rPr>
        <w:t xml:space="preserve"> Účinnosť</w:t>
      </w:r>
    </w:p>
    <w:p w:rsidR="0088215D" w:rsidRPr="0088215D" w:rsidRDefault="0088215D" w:rsidP="0088215D">
      <w:pPr>
        <w:ind w:left="0" w:firstLine="0"/>
        <w:rPr>
          <w:rFonts w:ascii="Times New Roman" w:hAnsi="Times New Roman" w:cs="Times New Roman"/>
          <w:b/>
          <w:sz w:val="24"/>
          <w:szCs w:val="24"/>
        </w:rPr>
      </w:pPr>
      <w:r>
        <w:rPr>
          <w:rFonts w:ascii="Times New Roman" w:hAnsi="Times New Roman" w:cs="Times New Roman"/>
          <w:b/>
          <w:sz w:val="24"/>
          <w:szCs w:val="24"/>
        </w:rPr>
        <w:tab/>
      </w:r>
      <w:r w:rsidRPr="0088215D">
        <w:rPr>
          <w:rFonts w:ascii="Times New Roman" w:hAnsi="Times New Roman" w:cs="Times New Roman"/>
        </w:rPr>
        <w:t>Dňom nadobudnutia účinnosti tohto nariadenia sa ruší doteraz platné VZN č.</w:t>
      </w:r>
      <w:r>
        <w:rPr>
          <w:rFonts w:ascii="Times New Roman" w:hAnsi="Times New Roman" w:cs="Times New Roman"/>
        </w:rPr>
        <w:t>5</w:t>
      </w:r>
      <w:r w:rsidRPr="0088215D">
        <w:rPr>
          <w:rFonts w:ascii="Times New Roman" w:hAnsi="Times New Roman" w:cs="Times New Roman"/>
        </w:rPr>
        <w:t xml:space="preserve">/2012 o zbere, preprave a zneškodňovaní komunálneho odpadu a miestnom poplatku za zber, prepravu a zneškodňovanie komunálneho odpadu, schválené uznesením č. </w:t>
      </w:r>
      <w:r w:rsidR="00AD2FA7">
        <w:rPr>
          <w:rFonts w:ascii="Times New Roman" w:hAnsi="Times New Roman" w:cs="Times New Roman"/>
        </w:rPr>
        <w:t>40</w:t>
      </w:r>
      <w:r w:rsidRPr="0088215D">
        <w:rPr>
          <w:rFonts w:ascii="Times New Roman" w:hAnsi="Times New Roman" w:cs="Times New Roman"/>
        </w:rPr>
        <w:t>/2012 dňa 14.12. 2012 a do</w:t>
      </w:r>
      <w:r>
        <w:rPr>
          <w:rFonts w:ascii="Times New Roman" w:hAnsi="Times New Roman" w:cs="Times New Roman"/>
        </w:rPr>
        <w:t>plnok</w:t>
      </w:r>
      <w:r w:rsidRPr="0088215D">
        <w:rPr>
          <w:rFonts w:ascii="Times New Roman" w:hAnsi="Times New Roman" w:cs="Times New Roman"/>
        </w:rPr>
        <w:t xml:space="preserve"> č. </w:t>
      </w:r>
      <w:r>
        <w:rPr>
          <w:rFonts w:ascii="Times New Roman" w:hAnsi="Times New Roman" w:cs="Times New Roman"/>
        </w:rPr>
        <w:t>1</w:t>
      </w:r>
      <w:r w:rsidRPr="0088215D">
        <w:rPr>
          <w:rFonts w:ascii="Times New Roman" w:hAnsi="Times New Roman" w:cs="Times New Roman"/>
        </w:rPr>
        <w:t>/201</w:t>
      </w:r>
      <w:r>
        <w:rPr>
          <w:rFonts w:ascii="Times New Roman" w:hAnsi="Times New Roman" w:cs="Times New Roman"/>
        </w:rPr>
        <w:t>6</w:t>
      </w:r>
      <w:r w:rsidRPr="0088215D">
        <w:rPr>
          <w:rFonts w:ascii="Times New Roman" w:hAnsi="Times New Roman" w:cs="Times New Roman"/>
        </w:rPr>
        <w:t xml:space="preserve"> k VZN č. </w:t>
      </w:r>
      <w:r>
        <w:rPr>
          <w:rFonts w:ascii="Times New Roman" w:hAnsi="Times New Roman" w:cs="Times New Roman"/>
        </w:rPr>
        <w:t>5</w:t>
      </w:r>
      <w:r w:rsidRPr="0088215D">
        <w:rPr>
          <w:rFonts w:ascii="Times New Roman" w:hAnsi="Times New Roman" w:cs="Times New Roman"/>
        </w:rPr>
        <w:t xml:space="preserve">/2012, schválený uznesením č. </w:t>
      </w:r>
      <w:r w:rsidR="00AD2FA7">
        <w:rPr>
          <w:rFonts w:ascii="Times New Roman" w:hAnsi="Times New Roman" w:cs="Times New Roman"/>
        </w:rPr>
        <w:t>6</w:t>
      </w:r>
      <w:r w:rsidRPr="0088215D">
        <w:rPr>
          <w:rFonts w:ascii="Times New Roman" w:hAnsi="Times New Roman" w:cs="Times New Roman"/>
        </w:rPr>
        <w:t>/201</w:t>
      </w:r>
      <w:r>
        <w:rPr>
          <w:rFonts w:ascii="Times New Roman" w:hAnsi="Times New Roman" w:cs="Times New Roman"/>
        </w:rPr>
        <w:t>6</w:t>
      </w:r>
      <w:r w:rsidRPr="0088215D">
        <w:rPr>
          <w:rFonts w:ascii="Times New Roman" w:hAnsi="Times New Roman" w:cs="Times New Roman"/>
        </w:rPr>
        <w:t>, dňa 1</w:t>
      </w:r>
      <w:r>
        <w:rPr>
          <w:rFonts w:ascii="Times New Roman" w:hAnsi="Times New Roman" w:cs="Times New Roman"/>
        </w:rPr>
        <w:t>5</w:t>
      </w:r>
      <w:r w:rsidRPr="0088215D">
        <w:rPr>
          <w:rFonts w:ascii="Times New Roman" w:hAnsi="Times New Roman" w:cs="Times New Roman"/>
        </w:rPr>
        <w:t>.12.201</w:t>
      </w:r>
      <w:r>
        <w:rPr>
          <w:rFonts w:ascii="Times New Roman" w:hAnsi="Times New Roman" w:cs="Times New Roman"/>
        </w:rPr>
        <w:t>6</w:t>
      </w:r>
      <w:r w:rsidR="00AD2FA7">
        <w:rPr>
          <w:rFonts w:ascii="Times New Roman" w:hAnsi="Times New Roman" w:cs="Times New Roman"/>
        </w:rPr>
        <w:t>.</w:t>
      </w:r>
    </w:p>
    <w:p w:rsidR="0038596C" w:rsidRPr="0088215D" w:rsidRDefault="00505DE3" w:rsidP="00CE1F33">
      <w:pPr>
        <w:rPr>
          <w:rFonts w:ascii="Times New Roman" w:hAnsi="Times New Roman" w:cs="Times New Roman"/>
        </w:rPr>
      </w:pPr>
      <w:r w:rsidRPr="0088215D">
        <w:rPr>
          <w:rFonts w:ascii="Times New Roman" w:hAnsi="Times New Roman" w:cs="Times New Roman"/>
        </w:rPr>
        <w:t xml:space="preserve">Toto nariadenie nadobúda účinnosť </w:t>
      </w:r>
      <w:r w:rsidR="007941C9" w:rsidRPr="0088215D">
        <w:rPr>
          <w:rFonts w:ascii="Times New Roman" w:hAnsi="Times New Roman" w:cs="Times New Roman"/>
          <w:b/>
        </w:rPr>
        <w:t>01</w:t>
      </w:r>
      <w:r w:rsidR="00CE1F33" w:rsidRPr="0088215D">
        <w:rPr>
          <w:rFonts w:ascii="Times New Roman" w:hAnsi="Times New Roman" w:cs="Times New Roman"/>
          <w:b/>
        </w:rPr>
        <w:t>.</w:t>
      </w:r>
      <w:r w:rsidR="007941C9" w:rsidRPr="0088215D">
        <w:rPr>
          <w:rFonts w:ascii="Times New Roman" w:hAnsi="Times New Roman" w:cs="Times New Roman"/>
          <w:b/>
        </w:rPr>
        <w:t>0</w:t>
      </w:r>
      <w:r w:rsidR="00893D57" w:rsidRPr="0088215D">
        <w:rPr>
          <w:rFonts w:ascii="Times New Roman" w:hAnsi="Times New Roman" w:cs="Times New Roman"/>
          <w:b/>
        </w:rPr>
        <w:t>1</w:t>
      </w:r>
      <w:r w:rsidR="00CE1F33" w:rsidRPr="0088215D">
        <w:rPr>
          <w:rFonts w:ascii="Times New Roman" w:hAnsi="Times New Roman" w:cs="Times New Roman"/>
          <w:b/>
        </w:rPr>
        <w:t>.</w:t>
      </w:r>
      <w:r w:rsidR="007941C9" w:rsidRPr="0088215D">
        <w:rPr>
          <w:rFonts w:ascii="Times New Roman" w:hAnsi="Times New Roman" w:cs="Times New Roman"/>
          <w:b/>
        </w:rPr>
        <w:t>201</w:t>
      </w:r>
      <w:r w:rsidR="0088215D" w:rsidRPr="0088215D">
        <w:rPr>
          <w:rFonts w:ascii="Times New Roman" w:hAnsi="Times New Roman" w:cs="Times New Roman"/>
          <w:b/>
        </w:rPr>
        <w:t>8</w:t>
      </w:r>
      <w:r w:rsidRPr="0088215D">
        <w:rPr>
          <w:rFonts w:ascii="Times New Roman" w:hAnsi="Times New Roman" w:cs="Times New Roman"/>
          <w:b/>
        </w:rPr>
        <w:t>.</w:t>
      </w:r>
      <w:r w:rsidRPr="0088215D">
        <w:rPr>
          <w:rFonts w:ascii="Times New Roman" w:hAnsi="Times New Roman" w:cs="Times New Roman"/>
        </w:rPr>
        <w:t xml:space="preserve"> </w:t>
      </w:r>
    </w:p>
    <w:p w:rsidR="00CE1F33" w:rsidRPr="0088215D" w:rsidRDefault="00CE1F33" w:rsidP="00CE1F33">
      <w:pPr>
        <w:rPr>
          <w:rFonts w:ascii="Times New Roman" w:hAnsi="Times New Roman" w:cs="Times New Roman"/>
        </w:rPr>
      </w:pPr>
    </w:p>
    <w:p w:rsidR="00CE1F33" w:rsidRPr="00775ACC" w:rsidRDefault="00CE1F33"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CE1F33">
      <w:pPr>
        <w:rPr>
          <w:rFonts w:ascii="Times New Roman" w:hAnsi="Times New Roman" w:cs="Times New Roman"/>
        </w:rPr>
      </w:pPr>
    </w:p>
    <w:p w:rsidR="006F4D9F" w:rsidRPr="00775ACC" w:rsidRDefault="006F4D9F" w:rsidP="00045177">
      <w:pPr>
        <w:ind w:left="0" w:firstLine="0"/>
        <w:rPr>
          <w:rFonts w:ascii="Times New Roman" w:hAnsi="Times New Roman" w:cs="Times New Roman"/>
        </w:rPr>
      </w:pPr>
    </w:p>
    <w:p w:rsidR="006F4D9F" w:rsidRPr="00FD66DB" w:rsidRDefault="00045177" w:rsidP="00045177">
      <w:pPr>
        <w:ind w:left="3539"/>
        <w:rPr>
          <w:rFonts w:ascii="Times New Roman" w:hAnsi="Times New Roman" w:cs="Times New Roman"/>
          <w:b/>
          <w:sz w:val="24"/>
          <w:szCs w:val="24"/>
        </w:rPr>
      </w:pPr>
      <w:r>
        <w:rPr>
          <w:rFonts w:ascii="Times New Roman" w:hAnsi="Times New Roman" w:cs="Times New Roman"/>
          <w:b/>
          <w:sz w:val="24"/>
          <w:szCs w:val="24"/>
        </w:rPr>
        <w:t xml:space="preserve">                              Mart</w:t>
      </w:r>
      <w:r w:rsidR="006F4D9F" w:rsidRPr="00FD66DB">
        <w:rPr>
          <w:rFonts w:ascii="Times New Roman" w:hAnsi="Times New Roman" w:cs="Times New Roman"/>
          <w:b/>
          <w:sz w:val="24"/>
          <w:szCs w:val="24"/>
        </w:rPr>
        <w:t>i</w:t>
      </w:r>
      <w:r>
        <w:rPr>
          <w:rFonts w:ascii="Times New Roman" w:hAnsi="Times New Roman" w:cs="Times New Roman"/>
          <w:b/>
          <w:sz w:val="24"/>
          <w:szCs w:val="24"/>
        </w:rPr>
        <w:t>n</w:t>
      </w:r>
      <w:r w:rsidR="006F4D9F" w:rsidRPr="00FD66DB">
        <w:rPr>
          <w:rFonts w:ascii="Times New Roman" w:hAnsi="Times New Roman" w:cs="Times New Roman"/>
          <w:b/>
          <w:sz w:val="24"/>
          <w:szCs w:val="24"/>
        </w:rPr>
        <w:t xml:space="preserve"> </w:t>
      </w:r>
      <w:proofErr w:type="spellStart"/>
      <w:r>
        <w:rPr>
          <w:rFonts w:ascii="Times New Roman" w:hAnsi="Times New Roman" w:cs="Times New Roman"/>
          <w:b/>
          <w:sz w:val="24"/>
          <w:szCs w:val="24"/>
        </w:rPr>
        <w:t>Matys</w:t>
      </w:r>
      <w:proofErr w:type="spellEnd"/>
    </w:p>
    <w:p w:rsidR="00CE1F33" w:rsidRPr="00FD66DB" w:rsidRDefault="006F4D9F" w:rsidP="00CE1F33">
      <w:pPr>
        <w:ind w:left="1418" w:firstLine="0"/>
        <w:rPr>
          <w:rFonts w:ascii="Times New Roman" w:hAnsi="Times New Roman" w:cs="Times New Roman"/>
          <w:sz w:val="24"/>
          <w:szCs w:val="24"/>
        </w:rPr>
      </w:pPr>
      <w:r w:rsidRPr="00FD66DB">
        <w:rPr>
          <w:rFonts w:ascii="Times New Roman" w:hAnsi="Times New Roman" w:cs="Times New Roman"/>
          <w:sz w:val="24"/>
          <w:szCs w:val="24"/>
        </w:rPr>
        <w:t xml:space="preserve">     </w:t>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r>
      <w:r w:rsidRPr="00FD66DB">
        <w:rPr>
          <w:rFonts w:ascii="Times New Roman" w:hAnsi="Times New Roman" w:cs="Times New Roman"/>
          <w:sz w:val="24"/>
          <w:szCs w:val="24"/>
        </w:rPr>
        <w:tab/>
        <w:t xml:space="preserve">    </w:t>
      </w:r>
      <w:r w:rsidR="00045177">
        <w:rPr>
          <w:rFonts w:ascii="Times New Roman" w:hAnsi="Times New Roman" w:cs="Times New Roman"/>
          <w:sz w:val="24"/>
          <w:szCs w:val="24"/>
        </w:rPr>
        <w:t xml:space="preserve"> </w:t>
      </w:r>
      <w:r w:rsidRPr="00FD66DB">
        <w:rPr>
          <w:rFonts w:ascii="Times New Roman" w:hAnsi="Times New Roman" w:cs="Times New Roman"/>
          <w:sz w:val="24"/>
          <w:szCs w:val="24"/>
        </w:rPr>
        <w:t xml:space="preserve">  starosta obce </w:t>
      </w:r>
      <w:r w:rsidR="00045177">
        <w:rPr>
          <w:rFonts w:ascii="Times New Roman" w:hAnsi="Times New Roman" w:cs="Times New Roman"/>
          <w:sz w:val="24"/>
          <w:szCs w:val="24"/>
        </w:rPr>
        <w:t>:</w:t>
      </w:r>
    </w:p>
    <w:p w:rsidR="00FD66DB" w:rsidRDefault="00FD66DB" w:rsidP="0088215D">
      <w:pPr>
        <w:ind w:left="0" w:firstLine="0"/>
        <w:rPr>
          <w:rFonts w:ascii="Times New Roman" w:hAnsi="Times New Roman" w:cs="Times New Roman"/>
        </w:rPr>
      </w:pPr>
    </w:p>
    <w:p w:rsidR="00045177" w:rsidRDefault="00045177" w:rsidP="006F4D9F">
      <w:pPr>
        <w:rPr>
          <w:rFonts w:ascii="Times New Roman" w:hAnsi="Times New Roman" w:cs="Times New Roman"/>
        </w:rPr>
      </w:pPr>
    </w:p>
    <w:p w:rsidR="00045177" w:rsidRDefault="00045177" w:rsidP="006F4D9F">
      <w:pPr>
        <w:rPr>
          <w:rFonts w:ascii="Times New Roman" w:hAnsi="Times New Roman" w:cs="Times New Roman"/>
        </w:rPr>
      </w:pPr>
      <w:r>
        <w:rPr>
          <w:rFonts w:ascii="Times New Roman" w:hAnsi="Times New Roman" w:cs="Times New Roman"/>
        </w:rPr>
        <w:t>VZN:</w:t>
      </w:r>
    </w:p>
    <w:p w:rsidR="00045177" w:rsidRDefault="00045177" w:rsidP="006F4D9F">
      <w:pPr>
        <w:rPr>
          <w:rFonts w:ascii="Times New Roman" w:hAnsi="Times New Roman" w:cs="Times New Roman"/>
        </w:rPr>
      </w:pPr>
    </w:p>
    <w:p w:rsidR="006F4D9F" w:rsidRPr="00775ACC" w:rsidRDefault="006F4D9F" w:rsidP="006F4D9F">
      <w:pPr>
        <w:ind w:left="1416"/>
        <w:rPr>
          <w:rFonts w:ascii="Times New Roman" w:hAnsi="Times New Roman" w:cs="Times New Roman"/>
        </w:rPr>
      </w:pPr>
      <w:r w:rsidRPr="00775ACC">
        <w:rPr>
          <w:rFonts w:ascii="Times New Roman" w:hAnsi="Times New Roman" w:cs="Times New Roman"/>
        </w:rPr>
        <w:t>Vyvesené dňa:</w:t>
      </w:r>
      <w:r w:rsidR="007941C9">
        <w:rPr>
          <w:rFonts w:ascii="Times New Roman" w:hAnsi="Times New Roman" w:cs="Times New Roman"/>
        </w:rPr>
        <w:t xml:space="preserve"> </w:t>
      </w:r>
      <w:bookmarkStart w:id="0" w:name="_GoBack"/>
      <w:bookmarkEnd w:id="0"/>
      <w:r w:rsidR="00BC27E8">
        <w:rPr>
          <w:rFonts w:ascii="Times New Roman" w:hAnsi="Times New Roman" w:cs="Times New Roman"/>
        </w:rPr>
        <w:t>15</w:t>
      </w:r>
      <w:r w:rsidR="007941C9">
        <w:rPr>
          <w:rFonts w:ascii="Times New Roman" w:hAnsi="Times New Roman" w:cs="Times New Roman"/>
        </w:rPr>
        <w:t>.</w:t>
      </w:r>
      <w:r w:rsidR="00893D57">
        <w:rPr>
          <w:rFonts w:ascii="Times New Roman" w:hAnsi="Times New Roman" w:cs="Times New Roman"/>
        </w:rPr>
        <w:t>1</w:t>
      </w:r>
      <w:r w:rsidR="00BC27E8">
        <w:rPr>
          <w:rFonts w:ascii="Times New Roman" w:hAnsi="Times New Roman" w:cs="Times New Roman"/>
        </w:rPr>
        <w:t>2</w:t>
      </w:r>
      <w:r w:rsidR="007941C9">
        <w:rPr>
          <w:rFonts w:ascii="Times New Roman" w:hAnsi="Times New Roman" w:cs="Times New Roman"/>
        </w:rPr>
        <w:t>.201</w:t>
      </w:r>
      <w:r w:rsidR="00045177">
        <w:rPr>
          <w:rFonts w:ascii="Times New Roman" w:hAnsi="Times New Roman" w:cs="Times New Roman"/>
        </w:rPr>
        <w:t>7</w:t>
      </w:r>
      <w:r w:rsidRPr="00775ACC">
        <w:rPr>
          <w:rFonts w:ascii="Times New Roman" w:hAnsi="Times New Roman" w:cs="Times New Roman"/>
        </w:rPr>
        <w:t xml:space="preserve">  </w:t>
      </w:r>
    </w:p>
    <w:p w:rsidR="006F4D9F" w:rsidRPr="00775ACC" w:rsidRDefault="006F4D9F" w:rsidP="006F4D9F">
      <w:pPr>
        <w:ind w:left="1416"/>
        <w:rPr>
          <w:rFonts w:ascii="Times New Roman" w:hAnsi="Times New Roman" w:cs="Times New Roman"/>
        </w:rPr>
      </w:pPr>
      <w:r w:rsidRPr="00775ACC">
        <w:rPr>
          <w:rFonts w:ascii="Times New Roman" w:hAnsi="Times New Roman" w:cs="Times New Roman"/>
        </w:rPr>
        <w:t xml:space="preserve">Zvesené dňa: </w:t>
      </w:r>
      <w:r w:rsidR="00D320D7">
        <w:rPr>
          <w:rFonts w:ascii="Times New Roman" w:hAnsi="Times New Roman" w:cs="Times New Roman"/>
        </w:rPr>
        <w:t xml:space="preserve">   30</w:t>
      </w:r>
      <w:r w:rsidR="00893D57">
        <w:rPr>
          <w:rFonts w:ascii="Times New Roman" w:hAnsi="Times New Roman" w:cs="Times New Roman"/>
        </w:rPr>
        <w:t>.12.201</w:t>
      </w:r>
      <w:r w:rsidR="00045177">
        <w:rPr>
          <w:rFonts w:ascii="Times New Roman" w:hAnsi="Times New Roman" w:cs="Times New Roman"/>
        </w:rPr>
        <w:t>7</w:t>
      </w:r>
    </w:p>
    <w:p w:rsidR="006F4D9F" w:rsidRPr="00775ACC" w:rsidRDefault="006F4D9F" w:rsidP="006F4D9F">
      <w:pPr>
        <w:ind w:left="1416"/>
        <w:rPr>
          <w:rFonts w:ascii="Times New Roman" w:hAnsi="Times New Roman" w:cs="Times New Roman"/>
        </w:rPr>
      </w:pPr>
    </w:p>
    <w:p w:rsidR="00CE1F33" w:rsidRPr="00775ACC" w:rsidRDefault="00CE1F33" w:rsidP="00CE1F33">
      <w:pPr>
        <w:ind w:left="1418" w:firstLine="0"/>
        <w:rPr>
          <w:rFonts w:ascii="Times New Roman" w:hAnsi="Times New Roman" w:cs="Times New Roman"/>
        </w:rPr>
      </w:pPr>
    </w:p>
    <w:sectPr w:rsidR="00CE1F33" w:rsidRPr="00775ACC" w:rsidSect="00385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7780"/>
    <w:multiLevelType w:val="hybridMultilevel"/>
    <w:tmpl w:val="61382D8A"/>
    <w:lvl w:ilvl="0" w:tplc="877C3AAC">
      <w:start w:val="1"/>
      <w:numFmt w:val="decimal"/>
      <w:lvlText w:val="(%1)"/>
      <w:lvlJc w:val="left"/>
      <w:pPr>
        <w:ind w:left="2423" w:hanging="1005"/>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 w15:restartNumberingAfterBreak="0">
    <w:nsid w:val="3A731E00"/>
    <w:multiLevelType w:val="hybridMultilevel"/>
    <w:tmpl w:val="9428300A"/>
    <w:lvl w:ilvl="0" w:tplc="2DFA2646">
      <w:start w:val="1"/>
      <w:numFmt w:val="decimal"/>
      <w:lvlText w:val="(%1)"/>
      <w:lvlJc w:val="left"/>
      <w:pPr>
        <w:ind w:left="3130" w:hanging="1005"/>
      </w:pPr>
      <w:rPr>
        <w:rFonts w:hint="default"/>
      </w:rPr>
    </w:lvl>
    <w:lvl w:ilvl="1" w:tplc="041B0019" w:tentative="1">
      <w:start w:val="1"/>
      <w:numFmt w:val="lowerLetter"/>
      <w:lvlText w:val="%2."/>
      <w:lvlJc w:val="left"/>
      <w:pPr>
        <w:ind w:left="3205" w:hanging="360"/>
      </w:pPr>
    </w:lvl>
    <w:lvl w:ilvl="2" w:tplc="041B001B" w:tentative="1">
      <w:start w:val="1"/>
      <w:numFmt w:val="lowerRoman"/>
      <w:lvlText w:val="%3."/>
      <w:lvlJc w:val="right"/>
      <w:pPr>
        <w:ind w:left="3925" w:hanging="180"/>
      </w:pPr>
    </w:lvl>
    <w:lvl w:ilvl="3" w:tplc="041B000F" w:tentative="1">
      <w:start w:val="1"/>
      <w:numFmt w:val="decimal"/>
      <w:lvlText w:val="%4."/>
      <w:lvlJc w:val="left"/>
      <w:pPr>
        <w:ind w:left="4645" w:hanging="360"/>
      </w:pPr>
    </w:lvl>
    <w:lvl w:ilvl="4" w:tplc="041B0019" w:tentative="1">
      <w:start w:val="1"/>
      <w:numFmt w:val="lowerLetter"/>
      <w:lvlText w:val="%5."/>
      <w:lvlJc w:val="left"/>
      <w:pPr>
        <w:ind w:left="5365" w:hanging="360"/>
      </w:pPr>
    </w:lvl>
    <w:lvl w:ilvl="5" w:tplc="041B001B" w:tentative="1">
      <w:start w:val="1"/>
      <w:numFmt w:val="lowerRoman"/>
      <w:lvlText w:val="%6."/>
      <w:lvlJc w:val="right"/>
      <w:pPr>
        <w:ind w:left="6085" w:hanging="180"/>
      </w:pPr>
    </w:lvl>
    <w:lvl w:ilvl="6" w:tplc="041B000F" w:tentative="1">
      <w:start w:val="1"/>
      <w:numFmt w:val="decimal"/>
      <w:lvlText w:val="%7."/>
      <w:lvlJc w:val="left"/>
      <w:pPr>
        <w:ind w:left="6805" w:hanging="360"/>
      </w:pPr>
    </w:lvl>
    <w:lvl w:ilvl="7" w:tplc="041B0019" w:tentative="1">
      <w:start w:val="1"/>
      <w:numFmt w:val="lowerLetter"/>
      <w:lvlText w:val="%8."/>
      <w:lvlJc w:val="left"/>
      <w:pPr>
        <w:ind w:left="7525" w:hanging="360"/>
      </w:pPr>
    </w:lvl>
    <w:lvl w:ilvl="8" w:tplc="041B001B" w:tentative="1">
      <w:start w:val="1"/>
      <w:numFmt w:val="lowerRoman"/>
      <w:lvlText w:val="%9."/>
      <w:lvlJc w:val="right"/>
      <w:pPr>
        <w:ind w:left="82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E3"/>
    <w:rsid w:val="00045177"/>
    <w:rsid w:val="0010604A"/>
    <w:rsid w:val="00185008"/>
    <w:rsid w:val="001C0BE3"/>
    <w:rsid w:val="001D1BA6"/>
    <w:rsid w:val="002E68FF"/>
    <w:rsid w:val="00320E36"/>
    <w:rsid w:val="00332AA7"/>
    <w:rsid w:val="00357A9C"/>
    <w:rsid w:val="0038596C"/>
    <w:rsid w:val="00453354"/>
    <w:rsid w:val="00504066"/>
    <w:rsid w:val="00505DE3"/>
    <w:rsid w:val="0051077F"/>
    <w:rsid w:val="00544B3E"/>
    <w:rsid w:val="006F4D9F"/>
    <w:rsid w:val="00711DD7"/>
    <w:rsid w:val="0072159D"/>
    <w:rsid w:val="00731B24"/>
    <w:rsid w:val="00775ACC"/>
    <w:rsid w:val="007941C9"/>
    <w:rsid w:val="00834850"/>
    <w:rsid w:val="008566B3"/>
    <w:rsid w:val="0088215D"/>
    <w:rsid w:val="00893D57"/>
    <w:rsid w:val="008D0450"/>
    <w:rsid w:val="00A24552"/>
    <w:rsid w:val="00A415D2"/>
    <w:rsid w:val="00A91050"/>
    <w:rsid w:val="00AB56A2"/>
    <w:rsid w:val="00AD2FA7"/>
    <w:rsid w:val="00AE2F23"/>
    <w:rsid w:val="00B853AE"/>
    <w:rsid w:val="00BC27E8"/>
    <w:rsid w:val="00BD2025"/>
    <w:rsid w:val="00CA4330"/>
    <w:rsid w:val="00CE1F33"/>
    <w:rsid w:val="00D320D7"/>
    <w:rsid w:val="00D4153B"/>
    <w:rsid w:val="00E01DE0"/>
    <w:rsid w:val="00EF5F15"/>
    <w:rsid w:val="00FC458B"/>
    <w:rsid w:val="00FD66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973CA-6DE8-407E-B837-B57564E5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ind w:left="709"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59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C0BE3"/>
    <w:pPr>
      <w:ind w:left="720"/>
      <w:contextualSpacing/>
    </w:pPr>
  </w:style>
  <w:style w:type="paragraph" w:styleId="Textbubliny">
    <w:name w:val="Balloon Text"/>
    <w:basedOn w:val="Normlny"/>
    <w:link w:val="TextbublinyChar"/>
    <w:uiPriority w:val="99"/>
    <w:semiHidden/>
    <w:unhideWhenUsed/>
    <w:rsid w:val="00EF5F15"/>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BUKOVSKÁ Mária</cp:lastModifiedBy>
  <cp:revision>2</cp:revision>
  <cp:lastPrinted>2017-12-01T11:22:00Z</cp:lastPrinted>
  <dcterms:created xsi:type="dcterms:W3CDTF">2017-12-18T12:05:00Z</dcterms:created>
  <dcterms:modified xsi:type="dcterms:W3CDTF">2017-12-18T12:05:00Z</dcterms:modified>
</cp:coreProperties>
</file>